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D0" w:rsidRPr="00A87327" w:rsidRDefault="008C4DD0" w:rsidP="008C4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27">
        <w:rPr>
          <w:rFonts w:ascii="Times New Roman" w:hAnsi="Times New Roman"/>
          <w:b/>
          <w:sz w:val="28"/>
          <w:szCs w:val="28"/>
        </w:rPr>
        <w:t xml:space="preserve">RELACION SHPJEGUES </w:t>
      </w:r>
    </w:p>
    <w:p w:rsidR="008C4DD0" w:rsidRPr="00A87327" w:rsidRDefault="008C4DD0" w:rsidP="008C4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DD0" w:rsidRPr="00A87327" w:rsidRDefault="008C4DD0" w:rsidP="00E35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27">
        <w:rPr>
          <w:rFonts w:ascii="Times New Roman" w:hAnsi="Times New Roman"/>
          <w:b/>
          <w:sz w:val="28"/>
          <w:szCs w:val="28"/>
        </w:rPr>
        <w:t>PËR PROJEKTVENDIMIN E KËSHILLIT TË MINISTRAVE “PËR MIRATIMIN E KARTËS SË TË DREJTAVE TË QYTETARIT PËR PËRFITIMIN E SHËRBIMEVE PUBLIKE”</w:t>
      </w:r>
    </w:p>
    <w:p w:rsidR="008C4DD0" w:rsidRPr="00A87327" w:rsidRDefault="008C4DD0" w:rsidP="008C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A87327" w:rsidRDefault="008C4DD0" w:rsidP="008C4DD0">
      <w:pPr>
        <w:spacing w:after="0" w:line="240" w:lineRule="auto"/>
      </w:pPr>
    </w:p>
    <w:p w:rsidR="008C4DD0" w:rsidRPr="00A87327" w:rsidRDefault="008C4DD0" w:rsidP="008C4DD0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A87327">
        <w:rPr>
          <w:rFonts w:ascii="Times New Roman" w:hAnsi="Times New Roman"/>
          <w:b/>
          <w:sz w:val="28"/>
          <w:szCs w:val="28"/>
        </w:rPr>
        <w:t xml:space="preserve">QËLLIMI I VENDIMIT DHE OBJEKTIVAT QË SYNOHEN TË ARRIHEN </w:t>
      </w:r>
    </w:p>
    <w:p w:rsidR="008C4DD0" w:rsidRPr="00A87327" w:rsidRDefault="008C4DD0" w:rsidP="008C4DD0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Projektvendimi “Për miratimin e kartës së të drejtave të qytetarit për përfitimin e shërbimeve publike” i propozuar nga </w:t>
      </w:r>
      <w:r w:rsidR="006E5C83">
        <w:rPr>
          <w:rFonts w:ascii="Times New Roman" w:hAnsi="Times New Roman"/>
          <w:sz w:val="28"/>
          <w:szCs w:val="28"/>
        </w:rPr>
        <w:t>Zëvendësk</w:t>
      </w:r>
      <w:r w:rsidR="006E5C83" w:rsidRPr="000D5E5F">
        <w:rPr>
          <w:rFonts w:ascii="Times New Roman" w:hAnsi="Times New Roman"/>
          <w:sz w:val="28"/>
          <w:szCs w:val="28"/>
        </w:rPr>
        <w:t>ryeministri</w:t>
      </w:r>
      <w:r w:rsidRPr="000D5E5F">
        <w:rPr>
          <w:rFonts w:ascii="Times New Roman" w:hAnsi="Times New Roman"/>
          <w:sz w:val="28"/>
          <w:szCs w:val="28"/>
        </w:rPr>
        <w:t xml:space="preserve"> ka për qëllim të p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rcaktoj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drejtat kryesore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qytetar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ve dhe bizneseve p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rgjat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procesit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ofrimit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>rbimeve pu</w:t>
      </w:r>
      <w:r w:rsidRPr="000D5E5F">
        <w:rPr>
          <w:rFonts w:ascii="Times New Roman" w:hAnsi="Times New Roman"/>
          <w:sz w:val="28"/>
          <w:szCs w:val="28"/>
        </w:rPr>
        <w:t>blike nga ana e organ</w:t>
      </w:r>
      <w:r w:rsidR="00CA6DDF" w:rsidRPr="000D5E5F">
        <w:rPr>
          <w:rFonts w:ascii="Times New Roman" w:hAnsi="Times New Roman"/>
          <w:sz w:val="28"/>
          <w:szCs w:val="28"/>
        </w:rPr>
        <w:t>e</w:t>
      </w:r>
      <w:r w:rsidRPr="000D5E5F">
        <w:rPr>
          <w:rFonts w:ascii="Times New Roman" w:hAnsi="Times New Roman"/>
          <w:sz w:val="28"/>
          <w:szCs w:val="28"/>
        </w:rPr>
        <w:t>ve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administrat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 shtet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rore.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Në </w:t>
      </w:r>
      <w:r w:rsidR="00CA6DDF" w:rsidRPr="000D5E5F">
        <w:rPr>
          <w:rFonts w:ascii="Times New Roman" w:hAnsi="Times New Roman"/>
          <w:sz w:val="28"/>
          <w:szCs w:val="28"/>
        </w:rPr>
        <w:t>k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>t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projektvendim parashikohen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drejtat kryesore,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cilat administrata q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ofron sh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>rbimin publik,</w:t>
      </w:r>
      <w:r w:rsidRPr="000D5E5F">
        <w:rPr>
          <w:rFonts w:ascii="Times New Roman" w:hAnsi="Times New Roman"/>
          <w:sz w:val="28"/>
          <w:szCs w:val="28"/>
        </w:rPr>
        <w:t xml:space="preserve"> duhet t</w:t>
      </w:r>
      <w:r w:rsidR="000D5E5F">
        <w:rPr>
          <w:rFonts w:ascii="Times New Roman" w:hAnsi="Times New Roman"/>
          <w:sz w:val="28"/>
          <w:szCs w:val="28"/>
        </w:rPr>
        <w:t>’i</w:t>
      </w:r>
      <w:r w:rsidRPr="000D5E5F">
        <w:rPr>
          <w:rFonts w:ascii="Times New Roman" w:hAnsi="Times New Roman"/>
          <w:sz w:val="28"/>
          <w:szCs w:val="28"/>
        </w:rPr>
        <w:t xml:space="preserve"> garan</w:t>
      </w:r>
      <w:r w:rsidR="007E0BF9" w:rsidRPr="000D5E5F">
        <w:rPr>
          <w:rFonts w:ascii="Times New Roman" w:hAnsi="Times New Roman"/>
          <w:sz w:val="28"/>
          <w:szCs w:val="28"/>
        </w:rPr>
        <w:t>toj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7E0BF9" w:rsidRPr="000D5E5F">
        <w:rPr>
          <w:rFonts w:ascii="Times New Roman" w:hAnsi="Times New Roman"/>
          <w:sz w:val="28"/>
          <w:szCs w:val="28"/>
        </w:rPr>
        <w:t xml:space="preserve"> qytetar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7E0BF9" w:rsidRPr="000D5E5F">
        <w:rPr>
          <w:rFonts w:ascii="Times New Roman" w:hAnsi="Times New Roman"/>
          <w:sz w:val="28"/>
          <w:szCs w:val="28"/>
        </w:rPr>
        <w:t>ve dhe biznesit gjat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7E0BF9" w:rsidRPr="000D5E5F">
        <w:rPr>
          <w:rFonts w:ascii="Times New Roman" w:hAnsi="Times New Roman"/>
          <w:sz w:val="28"/>
          <w:szCs w:val="28"/>
        </w:rPr>
        <w:t xml:space="preserve"> </w:t>
      </w:r>
      <w:r w:rsidR="00CA6DDF" w:rsidRPr="000D5E5F">
        <w:rPr>
          <w:rFonts w:ascii="Times New Roman" w:hAnsi="Times New Roman"/>
          <w:sz w:val="28"/>
          <w:szCs w:val="28"/>
        </w:rPr>
        <w:t>k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>tij procesi</w:t>
      </w:r>
      <w:r w:rsidR="007E0BF9" w:rsidRPr="000D5E5F">
        <w:rPr>
          <w:rFonts w:ascii="Times New Roman" w:hAnsi="Times New Roman"/>
          <w:sz w:val="28"/>
          <w:szCs w:val="28"/>
        </w:rPr>
        <w:t>.</w:t>
      </w:r>
      <w:r w:rsidR="00912A4B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Projektvendimi në tërësinë e tij përcakton</w:t>
      </w:r>
      <w:r w:rsidR="007E0BF9" w:rsidRPr="000D5E5F">
        <w:rPr>
          <w:rFonts w:ascii="Times New Roman" w:hAnsi="Times New Roman"/>
          <w:sz w:val="28"/>
          <w:szCs w:val="28"/>
        </w:rPr>
        <w:t xml:space="preserve"> k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7E0BF9" w:rsidRPr="000D5E5F">
        <w:rPr>
          <w:rFonts w:ascii="Times New Roman" w:hAnsi="Times New Roman"/>
          <w:sz w:val="28"/>
          <w:szCs w:val="28"/>
        </w:rPr>
        <w:t>to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7E0BF9" w:rsidRPr="000D5E5F">
        <w:rPr>
          <w:rFonts w:ascii="Times New Roman" w:hAnsi="Times New Roman"/>
          <w:sz w:val="28"/>
          <w:szCs w:val="28"/>
        </w:rPr>
        <w:t xml:space="preserve"> drejta</w:t>
      </w:r>
      <w:r w:rsidRPr="000D5E5F">
        <w:rPr>
          <w:rFonts w:ascii="Times New Roman" w:hAnsi="Times New Roman"/>
          <w:sz w:val="28"/>
          <w:szCs w:val="28"/>
        </w:rPr>
        <w:t>: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për informim;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n për </w:t>
      </w:r>
      <w:proofErr w:type="spellStart"/>
      <w:r w:rsidRPr="000D5E5F">
        <w:rPr>
          <w:rFonts w:ascii="Times New Roman" w:hAnsi="Times New Roman"/>
          <w:sz w:val="28"/>
          <w:szCs w:val="28"/>
        </w:rPr>
        <w:t>akses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në shërbimet publike;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e tërheqjes nga kërkesa;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Mënjanimi i barrës mbi qytetarët dhe bizneset;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trajtim të barabartë në ofrimin e shërbimeve publike;</w:t>
      </w:r>
      <w:bookmarkStart w:id="0" w:name="_GoBack"/>
      <w:bookmarkEnd w:id="0"/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ndihmë aktive gjatë procesit të ofrimit të shërbimeve;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zgjidhje efektive;</w:t>
      </w:r>
    </w:p>
    <w:p w:rsidR="009A1D46" w:rsidRPr="000D5E5F" w:rsidRDefault="009A1D46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proceduar k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rkes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n sipas </w:t>
      </w:r>
      <w:r w:rsidR="000D5E5F" w:rsidRPr="000D5E5F">
        <w:rPr>
          <w:rFonts w:ascii="Times New Roman" w:hAnsi="Times New Roman"/>
          <w:sz w:val="28"/>
          <w:szCs w:val="28"/>
        </w:rPr>
        <w:t>radhës</w:t>
      </w:r>
      <w:r w:rsidRPr="000D5E5F">
        <w:rPr>
          <w:rFonts w:ascii="Times New Roman" w:hAnsi="Times New Roman"/>
          <w:sz w:val="28"/>
          <w:szCs w:val="28"/>
        </w:rPr>
        <w:t xml:space="preserve"> s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aplikimit;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marrjen e shërbimit brenda afateve të arsyeshme;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marrjen e një shërbimi në mënyre transparente;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="009A1D46" w:rsidRPr="000D5E5F">
        <w:rPr>
          <w:rFonts w:ascii="Times New Roman" w:hAnsi="Times New Roman"/>
          <w:sz w:val="28"/>
          <w:szCs w:val="28"/>
        </w:rPr>
        <w:t xml:space="preserve"> pasur</w:t>
      </w:r>
      <w:r w:rsidRPr="000D5E5F">
        <w:rPr>
          <w:rFonts w:ascii="Times New Roman" w:hAnsi="Times New Roman"/>
          <w:sz w:val="28"/>
          <w:szCs w:val="28"/>
        </w:rPr>
        <w:t xml:space="preserve"> a</w:t>
      </w:r>
      <w:r w:rsidR="009A1D46" w:rsidRPr="000D5E5F">
        <w:rPr>
          <w:rFonts w:ascii="Times New Roman" w:hAnsi="Times New Roman"/>
          <w:sz w:val="28"/>
          <w:szCs w:val="28"/>
        </w:rPr>
        <w:t>lternativa</w:t>
      </w:r>
      <w:r w:rsidRPr="000D5E5F">
        <w:rPr>
          <w:rFonts w:ascii="Times New Roman" w:hAnsi="Times New Roman"/>
          <w:sz w:val="28"/>
          <w:szCs w:val="28"/>
        </w:rPr>
        <w:t xml:space="preserve"> në paraqitjen e </w:t>
      </w:r>
      <w:r w:rsidR="000D5E5F" w:rsidRPr="000D5E5F">
        <w:rPr>
          <w:rFonts w:ascii="Times New Roman" w:hAnsi="Times New Roman"/>
          <w:sz w:val="28"/>
          <w:szCs w:val="28"/>
        </w:rPr>
        <w:t>kërkesës</w:t>
      </w:r>
      <w:r w:rsidRPr="000D5E5F">
        <w:rPr>
          <w:rFonts w:ascii="Times New Roman" w:hAnsi="Times New Roman"/>
          <w:sz w:val="28"/>
          <w:szCs w:val="28"/>
        </w:rPr>
        <w:t xml:space="preserve"> dhe ofrimin e shërbimit;</w:t>
      </w:r>
    </w:p>
    <w:p w:rsidR="009A1D46" w:rsidRPr="000D5E5F" w:rsidRDefault="009A1D46" w:rsidP="009A1D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n për të mos u </w:t>
      </w:r>
      <w:proofErr w:type="spellStart"/>
      <w:r w:rsidRPr="000D5E5F">
        <w:rPr>
          <w:rFonts w:ascii="Times New Roman" w:hAnsi="Times New Roman"/>
          <w:sz w:val="28"/>
          <w:szCs w:val="28"/>
        </w:rPr>
        <w:t>penalizuar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për gabimet/pasaktësitë e institucioneve të administratës shtetërore.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ankim;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0D5E5F" w:rsidRPr="000D5E5F">
        <w:rPr>
          <w:rFonts w:ascii="Times New Roman" w:hAnsi="Times New Roman"/>
          <w:sz w:val="28"/>
          <w:szCs w:val="28"/>
        </w:rPr>
        <w:t>Infrastruktura</w:t>
      </w:r>
      <w:r w:rsidRPr="000D5E5F">
        <w:rPr>
          <w:rFonts w:ascii="Times New Roman" w:hAnsi="Times New Roman"/>
          <w:sz w:val="28"/>
          <w:szCs w:val="28"/>
        </w:rPr>
        <w:t xml:space="preserve"> në ofrimin e shërbime publike;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Përgjegjshmëria ndaj qytetarëve dhe biznesit;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Mbrojtja e të </w:t>
      </w:r>
      <w:r w:rsidR="000D5E5F" w:rsidRPr="000D5E5F">
        <w:rPr>
          <w:rFonts w:ascii="Times New Roman" w:hAnsi="Times New Roman"/>
          <w:sz w:val="28"/>
          <w:szCs w:val="28"/>
        </w:rPr>
        <w:t>dhënave</w:t>
      </w:r>
      <w:r w:rsidRPr="000D5E5F">
        <w:rPr>
          <w:rFonts w:ascii="Times New Roman" w:hAnsi="Times New Roman"/>
          <w:sz w:val="28"/>
          <w:szCs w:val="28"/>
        </w:rPr>
        <w:t xml:space="preserve"> personale, informacioneve apo sekreteve tregtare;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këshillim paraprak;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për shërbim cilësor;</w:t>
      </w:r>
    </w:p>
    <w:p w:rsidR="007E0BF9" w:rsidRPr="000D5E5F" w:rsidRDefault="007E0BF9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</w:t>
      </w:r>
      <w:r w:rsidR="0043763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pjesëmarrja në përmirësimin e shërbimeve publike;</w:t>
      </w:r>
    </w:p>
    <w:p w:rsidR="009A1D46" w:rsidRPr="000D5E5F" w:rsidRDefault="009A1D46" w:rsidP="007E0B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lastRenderedPageBreak/>
        <w:t xml:space="preserve"> Publikimi, informimi dhe edukimi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 xml:space="preserve">Ky projektvendim është pjesë e korpusit të akteve ligjore e nën-ligjore të miratuara në fushën e ofrimit të shërbimeve publike, të cilat kanë për qëllim </w:t>
      </w:r>
      <w:r w:rsidR="007E0BF9" w:rsidRPr="000D5E5F">
        <w:rPr>
          <w:rFonts w:ascii="Times New Roman" w:hAnsi="Times New Roman"/>
          <w:bCs/>
          <w:sz w:val="28"/>
          <w:szCs w:val="28"/>
        </w:rPr>
        <w:t>p</w:t>
      </w:r>
      <w:r w:rsidR="00437635" w:rsidRPr="000D5E5F">
        <w:rPr>
          <w:rFonts w:ascii="Times New Roman" w:hAnsi="Times New Roman"/>
          <w:bCs/>
          <w:sz w:val="28"/>
          <w:szCs w:val="28"/>
        </w:rPr>
        <w:t>ë</w:t>
      </w:r>
      <w:r w:rsidR="007E0BF9" w:rsidRPr="000D5E5F">
        <w:rPr>
          <w:rFonts w:ascii="Times New Roman" w:hAnsi="Times New Roman"/>
          <w:bCs/>
          <w:sz w:val="28"/>
          <w:szCs w:val="28"/>
        </w:rPr>
        <w:t>rmir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="007E0BF9" w:rsidRPr="000D5E5F">
        <w:rPr>
          <w:rFonts w:ascii="Times New Roman" w:hAnsi="Times New Roman"/>
          <w:bCs/>
          <w:sz w:val="28"/>
          <w:szCs w:val="28"/>
        </w:rPr>
        <w:t>sojn</w:t>
      </w:r>
      <w:r w:rsidR="00437635" w:rsidRPr="000D5E5F">
        <w:rPr>
          <w:rFonts w:ascii="Times New Roman" w:hAnsi="Times New Roman"/>
          <w:bCs/>
          <w:sz w:val="28"/>
          <w:szCs w:val="28"/>
        </w:rPr>
        <w:t>ë</w:t>
      </w:r>
      <w:r w:rsidR="007E0BF9" w:rsidRPr="000D5E5F">
        <w:rPr>
          <w:rFonts w:ascii="Times New Roman" w:hAnsi="Times New Roman"/>
          <w:bCs/>
          <w:sz w:val="28"/>
          <w:szCs w:val="28"/>
        </w:rPr>
        <w:t xml:space="preserve"> ofrimin e sh</w:t>
      </w:r>
      <w:r w:rsidR="00437635" w:rsidRPr="000D5E5F">
        <w:rPr>
          <w:rFonts w:ascii="Times New Roman" w:hAnsi="Times New Roman"/>
          <w:bCs/>
          <w:sz w:val="28"/>
          <w:szCs w:val="28"/>
        </w:rPr>
        <w:t>ë</w:t>
      </w:r>
      <w:r w:rsidR="007E0BF9" w:rsidRPr="000D5E5F">
        <w:rPr>
          <w:rFonts w:ascii="Times New Roman" w:hAnsi="Times New Roman"/>
          <w:bCs/>
          <w:sz w:val="28"/>
          <w:szCs w:val="28"/>
        </w:rPr>
        <w:t>rbimeve publike, si dhe t</w:t>
      </w:r>
      <w:r w:rsidR="00437635" w:rsidRPr="000D5E5F">
        <w:rPr>
          <w:rFonts w:ascii="Times New Roman" w:hAnsi="Times New Roman"/>
          <w:bCs/>
          <w:sz w:val="28"/>
          <w:szCs w:val="28"/>
        </w:rPr>
        <w:t>ë</w:t>
      </w:r>
      <w:r w:rsidR="007E0BF9" w:rsidRPr="000D5E5F">
        <w:rPr>
          <w:rFonts w:ascii="Times New Roman" w:hAnsi="Times New Roman"/>
          <w:bCs/>
          <w:sz w:val="28"/>
          <w:szCs w:val="28"/>
        </w:rPr>
        <w:t xml:space="preserve"> </w:t>
      </w:r>
      <w:r w:rsidRPr="000D5E5F">
        <w:rPr>
          <w:rFonts w:ascii="Times New Roman" w:hAnsi="Times New Roman"/>
          <w:bCs/>
          <w:sz w:val="28"/>
          <w:szCs w:val="28"/>
        </w:rPr>
        <w:t xml:space="preserve">krijojnë një sistem të unifikuar të </w:t>
      </w:r>
      <w:r w:rsidR="007E0BF9" w:rsidRPr="000D5E5F">
        <w:rPr>
          <w:rFonts w:ascii="Times New Roman" w:hAnsi="Times New Roman"/>
          <w:bCs/>
          <w:sz w:val="28"/>
          <w:szCs w:val="28"/>
        </w:rPr>
        <w:t>k</w:t>
      </w:r>
      <w:r w:rsidR="00437635" w:rsidRPr="000D5E5F">
        <w:rPr>
          <w:rFonts w:ascii="Times New Roman" w:hAnsi="Times New Roman"/>
          <w:bCs/>
          <w:sz w:val="28"/>
          <w:szCs w:val="28"/>
        </w:rPr>
        <w:t>ë</w:t>
      </w:r>
      <w:r w:rsidR="007E0BF9" w:rsidRPr="000D5E5F">
        <w:rPr>
          <w:rFonts w:ascii="Times New Roman" w:hAnsi="Times New Roman"/>
          <w:bCs/>
          <w:sz w:val="28"/>
          <w:szCs w:val="28"/>
        </w:rPr>
        <w:t>tyre sh</w:t>
      </w:r>
      <w:r w:rsidR="00437635" w:rsidRPr="000D5E5F">
        <w:rPr>
          <w:rFonts w:ascii="Times New Roman" w:hAnsi="Times New Roman"/>
          <w:bCs/>
          <w:sz w:val="28"/>
          <w:szCs w:val="28"/>
        </w:rPr>
        <w:t>ë</w:t>
      </w:r>
      <w:r w:rsidR="00EB1882" w:rsidRPr="000D5E5F">
        <w:rPr>
          <w:rFonts w:ascii="Times New Roman" w:hAnsi="Times New Roman"/>
          <w:bCs/>
          <w:sz w:val="28"/>
          <w:szCs w:val="28"/>
        </w:rPr>
        <w:t xml:space="preserve">rbimeve, </w:t>
      </w:r>
      <w:r w:rsidRPr="000D5E5F">
        <w:rPr>
          <w:rFonts w:ascii="Times New Roman" w:hAnsi="Times New Roman"/>
          <w:bCs/>
          <w:sz w:val="28"/>
          <w:szCs w:val="28"/>
        </w:rPr>
        <w:t>duke respektuar parimet e organizimit dhe funksionimit të administratës shtetërore.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Projektvendimi i propozuar, synon arritjen e objektivave të mëposhtëm: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BF9" w:rsidRPr="000D5E5F" w:rsidRDefault="00437635" w:rsidP="00437635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Zbatimin dhe respektimin e të drejtave që qytetarët dhe biznesi kanë gjatë marrjes së shërbimeve publike.</w:t>
      </w:r>
    </w:p>
    <w:p w:rsidR="00437635" w:rsidRPr="000D5E5F" w:rsidRDefault="00437635" w:rsidP="00437635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Përmirësimin e shërbimeve publike në drejtim të qytetarit dhe biznesit.</w:t>
      </w:r>
    </w:p>
    <w:p w:rsidR="00437635" w:rsidRPr="000D5E5F" w:rsidRDefault="00437635" w:rsidP="00437635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 xml:space="preserve">Rritjen e </w:t>
      </w:r>
      <w:r w:rsidR="00E23D87" w:rsidRPr="000D5E5F">
        <w:rPr>
          <w:rFonts w:ascii="Times New Roman" w:hAnsi="Times New Roman"/>
          <w:bCs/>
          <w:sz w:val="28"/>
          <w:szCs w:val="28"/>
        </w:rPr>
        <w:t>përgjegjshmërisë</w:t>
      </w:r>
      <w:r w:rsidRPr="000D5E5F">
        <w:rPr>
          <w:rFonts w:ascii="Times New Roman" w:hAnsi="Times New Roman"/>
          <w:bCs/>
          <w:sz w:val="28"/>
          <w:szCs w:val="28"/>
        </w:rPr>
        <w:t xml:space="preserve"> së administratës, p</w:t>
      </w:r>
      <w:r w:rsidR="00CA6DDF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rgjat</w:t>
      </w:r>
      <w:r w:rsidR="00CA6DDF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ofrimit t</w:t>
      </w:r>
      <w:r w:rsidR="00CA6DDF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shërbimit;</w:t>
      </w:r>
    </w:p>
    <w:p w:rsidR="008C4DD0" w:rsidRPr="000D5E5F" w:rsidRDefault="00437635" w:rsidP="007E0BF9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Garantimin e një shërbimi me në qendër qytetarin dhe biznesin;</w:t>
      </w:r>
    </w:p>
    <w:p w:rsidR="007E0BF9" w:rsidRPr="000D5E5F" w:rsidRDefault="007E0BF9" w:rsidP="007E0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0D5E5F" w:rsidRDefault="008C4DD0" w:rsidP="008C4DD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POLITIKE.</w:t>
      </w:r>
    </w:p>
    <w:p w:rsidR="008C4DD0" w:rsidRPr="000D5E5F" w:rsidRDefault="008C4DD0" w:rsidP="008C4DD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 xml:space="preserve"> 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D5E5F">
        <w:rPr>
          <w:rFonts w:ascii="Times New Roman" w:eastAsia="Times New Roman" w:hAnsi="Times New Roman"/>
          <w:sz w:val="28"/>
          <w:szCs w:val="28"/>
        </w:rPr>
        <w:t xml:space="preserve">Në kuadër të përmbushjes së prioriteteve të qeverisë shqiptare për “Mirëqeverisjen </w:t>
      </w:r>
      <w:proofErr w:type="spellStart"/>
      <w:r w:rsidRPr="000D5E5F">
        <w:rPr>
          <w:rFonts w:ascii="Times New Roman" w:eastAsia="Times New Roman" w:hAnsi="Times New Roman"/>
          <w:sz w:val="28"/>
          <w:szCs w:val="28"/>
        </w:rPr>
        <w:t>Inovative</w:t>
      </w:r>
      <w:proofErr w:type="spellEnd"/>
      <w:r w:rsidRPr="000D5E5F">
        <w:rPr>
          <w:rFonts w:ascii="Times New Roman" w:eastAsia="Times New Roman" w:hAnsi="Times New Roman"/>
          <w:sz w:val="28"/>
          <w:szCs w:val="28"/>
        </w:rPr>
        <w:t xml:space="preserve">”, </w:t>
      </w:r>
      <w:r w:rsidR="006E5C83">
        <w:rPr>
          <w:rFonts w:ascii="Times New Roman" w:eastAsia="Times New Roman" w:hAnsi="Times New Roman"/>
          <w:sz w:val="28"/>
          <w:szCs w:val="28"/>
        </w:rPr>
        <w:t>Zëvendësk</w:t>
      </w:r>
      <w:r w:rsidR="006E5C83" w:rsidRPr="000D5E5F">
        <w:rPr>
          <w:rFonts w:ascii="Times New Roman" w:eastAsia="Times New Roman" w:hAnsi="Times New Roman"/>
          <w:sz w:val="28"/>
          <w:szCs w:val="28"/>
        </w:rPr>
        <w:t>ryeministri</w:t>
      </w:r>
      <w:r w:rsidRPr="000D5E5F">
        <w:rPr>
          <w:rFonts w:ascii="Times New Roman" w:eastAsia="Times New Roman" w:hAnsi="Times New Roman"/>
          <w:sz w:val="28"/>
          <w:szCs w:val="28"/>
        </w:rPr>
        <w:t>, vlerëson të nevojshëm miratimin e projektvendimit të propozuar për përmirësimin e cilësisë së shërbimeve dhe standardizimit të tyre.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D5E5F">
        <w:rPr>
          <w:rFonts w:ascii="Times New Roman" w:eastAsia="Times New Roman" w:hAnsi="Times New Roman"/>
          <w:sz w:val="28"/>
          <w:szCs w:val="28"/>
        </w:rPr>
        <w:t xml:space="preserve">Kjo nismë propozohet si një instrument rregullator edhe në kuadër të masave për zbatimin e programit të Qeverisë për prioritetet e mirëqeverisjes dhe luftës kundër korrupsionit, si dhe Strategjisë </w:t>
      </w:r>
      <w:proofErr w:type="spellStart"/>
      <w:r w:rsidRPr="000D5E5F">
        <w:rPr>
          <w:rFonts w:ascii="Times New Roman" w:eastAsia="Times New Roman" w:hAnsi="Times New Roman"/>
          <w:sz w:val="28"/>
          <w:szCs w:val="28"/>
        </w:rPr>
        <w:t>Ndërsektoriale</w:t>
      </w:r>
      <w:proofErr w:type="spellEnd"/>
      <w:r w:rsidRPr="000D5E5F">
        <w:rPr>
          <w:rFonts w:ascii="Times New Roman" w:eastAsia="Times New Roman" w:hAnsi="Times New Roman"/>
          <w:sz w:val="28"/>
          <w:szCs w:val="28"/>
        </w:rPr>
        <w:t xml:space="preserve"> të Reformës në Administratën Publike 2015 – 2020.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 xml:space="preserve">III. 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ARGUMENTIMI I VENDIMIT LIDHUR ME 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PËRPARËSITË, 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PROBLEMATIKAT DHE EFEKTET E PRITSHME. </w:t>
      </w:r>
    </w:p>
    <w:p w:rsidR="008C4DD0" w:rsidRPr="000D5E5F" w:rsidRDefault="008C4DD0" w:rsidP="008C4DD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437635" w:rsidRPr="000D5E5F" w:rsidRDefault="00437635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Projektvendimi i </w:t>
      </w:r>
      <w:r w:rsidR="008C4DD0" w:rsidRPr="000D5E5F">
        <w:rPr>
          <w:rFonts w:ascii="Times New Roman" w:hAnsi="Times New Roman"/>
          <w:sz w:val="28"/>
          <w:szCs w:val="28"/>
        </w:rPr>
        <w:t xml:space="preserve">Këshillit të Ministrave </w:t>
      </w:r>
      <w:r w:rsidRPr="000D5E5F">
        <w:rPr>
          <w:rFonts w:ascii="Times New Roman" w:hAnsi="Times New Roman"/>
          <w:sz w:val="28"/>
          <w:szCs w:val="28"/>
        </w:rPr>
        <w:t xml:space="preserve">“Për miratimin e kartës së të drejtave të qytetarit për përfitimin e shërbimeve publike”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akt normativ i cili </w:t>
      </w:r>
      <w:r w:rsidR="00E23D87" w:rsidRPr="000D5E5F">
        <w:rPr>
          <w:rFonts w:ascii="Times New Roman" w:hAnsi="Times New Roman"/>
          <w:sz w:val="28"/>
          <w:szCs w:val="28"/>
        </w:rPr>
        <w:t>parashikon</w:t>
      </w: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drejtat kryesore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kan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qytetar</w:t>
      </w:r>
      <w:r w:rsidR="00CA6DDF" w:rsidRPr="000D5E5F">
        <w:rPr>
          <w:rFonts w:ascii="Times New Roman" w:hAnsi="Times New Roman"/>
          <w:sz w:val="28"/>
          <w:szCs w:val="28"/>
        </w:rPr>
        <w:t>ët dhe biznesi n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 procesin e</w:t>
      </w:r>
      <w:r w:rsidRPr="000D5E5F">
        <w:rPr>
          <w:rFonts w:ascii="Times New Roman" w:hAnsi="Times New Roman"/>
          <w:sz w:val="28"/>
          <w:szCs w:val="28"/>
        </w:rPr>
        <w:t xml:space="preserve"> marrjes s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rbimeve publike nga ana e institucioneve. </w:t>
      </w:r>
    </w:p>
    <w:p w:rsidR="00437635" w:rsidRPr="000D5E5F" w:rsidRDefault="00437635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lastRenderedPageBreak/>
        <w:t>Ky akt është pjesë e paketës së akteve nënligjore të miratuara në zbatim të ligjit nr. 13/2016 “Për mënyrën e ofrimit të shërbimeve publike në sportel në Republikën e Shqipërisë”.</w:t>
      </w:r>
    </w:p>
    <w:p w:rsidR="00CA6DDF" w:rsidRPr="000D5E5F" w:rsidRDefault="00CA6DDF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554000" w:rsidP="00437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Miratimi i kart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 s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qytetarit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rmjet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tij projektvendimi, </w:t>
      </w:r>
      <w:r w:rsidR="008C4DD0" w:rsidRPr="000D5E5F">
        <w:rPr>
          <w:rFonts w:ascii="Times New Roman" w:hAnsi="Times New Roman"/>
          <w:sz w:val="28"/>
          <w:szCs w:val="28"/>
        </w:rPr>
        <w:t xml:space="preserve">synon të përmirësojë cilësinë dhe efektivitetin e ofrimit të shërbimeve publike, duke siguruar </w:t>
      </w:r>
      <w:r w:rsidR="00437635" w:rsidRPr="000D5E5F">
        <w:rPr>
          <w:rFonts w:ascii="Times New Roman" w:hAnsi="Times New Roman"/>
          <w:sz w:val="28"/>
          <w:szCs w:val="28"/>
        </w:rPr>
        <w:t>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437635" w:rsidRPr="000D5E5F">
        <w:rPr>
          <w:rFonts w:ascii="Times New Roman" w:hAnsi="Times New Roman"/>
          <w:sz w:val="28"/>
          <w:szCs w:val="28"/>
        </w:rPr>
        <w:t xml:space="preserve"> baz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437635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437635" w:rsidRPr="000D5E5F">
        <w:rPr>
          <w:rFonts w:ascii="Times New Roman" w:hAnsi="Times New Roman"/>
          <w:sz w:val="28"/>
          <w:szCs w:val="28"/>
        </w:rPr>
        <w:t xml:space="preserve"> drejta</w:t>
      </w:r>
      <w:r w:rsidR="00CA6DDF" w:rsidRPr="000D5E5F">
        <w:rPr>
          <w:rFonts w:ascii="Times New Roman" w:hAnsi="Times New Roman"/>
          <w:sz w:val="28"/>
          <w:szCs w:val="28"/>
        </w:rPr>
        <w:t>sh,</w:t>
      </w:r>
      <w:r w:rsidR="00437635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cilat i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rfiton çdo qytetar apo biznes, </w:t>
      </w:r>
      <w:r w:rsidR="00CA6DDF" w:rsidRPr="000D5E5F">
        <w:rPr>
          <w:rFonts w:ascii="Times New Roman" w:hAnsi="Times New Roman"/>
          <w:sz w:val="28"/>
          <w:szCs w:val="28"/>
        </w:rPr>
        <w:t>q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 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pjes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e procedurave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ofrimit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rbimit nga ana institucioneve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administrat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 shtet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rore. </w:t>
      </w:r>
    </w:p>
    <w:p w:rsidR="00554000" w:rsidRPr="000D5E5F" w:rsidRDefault="00554000" w:rsidP="00437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Duke qenë se ky akt </w:t>
      </w:r>
      <w:r w:rsidR="00E27C44" w:rsidRPr="000D5E5F">
        <w:rPr>
          <w:rFonts w:ascii="Times New Roman" w:hAnsi="Times New Roman"/>
          <w:sz w:val="28"/>
          <w:szCs w:val="28"/>
        </w:rPr>
        <w:t>parashikon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 xml:space="preserve"> drejta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>r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>t dhe biznesin</w:t>
      </w:r>
      <w:r w:rsidR="00CA6DDF" w:rsidRPr="000D5E5F">
        <w:rPr>
          <w:rFonts w:ascii="Times New Roman" w:hAnsi="Times New Roman"/>
          <w:sz w:val="28"/>
          <w:szCs w:val="28"/>
        </w:rPr>
        <w:t xml:space="preserve"> dhe detyrime p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>r institucionet</w:t>
      </w:r>
      <w:r w:rsidR="00E27C44" w:rsidRPr="000D5E5F">
        <w:rPr>
          <w:rFonts w:ascii="Times New Roman" w:hAnsi="Times New Roman"/>
          <w:sz w:val="28"/>
          <w:szCs w:val="28"/>
        </w:rPr>
        <w:t xml:space="preserve">, </w:t>
      </w:r>
      <w:r w:rsidR="00554000" w:rsidRPr="000D5E5F">
        <w:rPr>
          <w:rFonts w:ascii="Times New Roman" w:hAnsi="Times New Roman"/>
          <w:sz w:val="28"/>
          <w:szCs w:val="28"/>
        </w:rPr>
        <w:t>kjo sjell</w:t>
      </w:r>
      <w:r w:rsidRPr="000D5E5F">
        <w:rPr>
          <w:rFonts w:ascii="Times New Roman" w:hAnsi="Times New Roman"/>
          <w:sz w:val="28"/>
          <w:szCs w:val="28"/>
        </w:rPr>
        <w:t xml:space="preserve"> efekt të drejtpërdrejtë </w:t>
      </w:r>
      <w:r w:rsidR="00CA6DDF" w:rsidRPr="000D5E5F">
        <w:rPr>
          <w:rFonts w:ascii="Times New Roman" w:hAnsi="Times New Roman"/>
          <w:sz w:val="28"/>
          <w:szCs w:val="28"/>
        </w:rPr>
        <w:t xml:space="preserve">tek </w:t>
      </w:r>
      <w:r w:rsidR="00E27C44" w:rsidRPr="000D5E5F">
        <w:rPr>
          <w:rFonts w:ascii="Times New Roman" w:hAnsi="Times New Roman"/>
          <w:sz w:val="28"/>
          <w:szCs w:val="28"/>
        </w:rPr>
        <w:t>cil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>sia e ofrimit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 xml:space="preserve">shërbimit, pasi sa më të qarta dhe </w:t>
      </w:r>
      <w:proofErr w:type="spellStart"/>
      <w:r w:rsidR="00E27C44" w:rsidRPr="000D5E5F">
        <w:rPr>
          <w:rFonts w:ascii="Times New Roman" w:hAnsi="Times New Roman"/>
          <w:sz w:val="28"/>
          <w:szCs w:val="28"/>
        </w:rPr>
        <w:t>mir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>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>rcaktuara</w:t>
      </w:r>
      <w:proofErr w:type="spellEnd"/>
      <w:r w:rsidR="00E27C44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 xml:space="preserve"> jen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 xml:space="preserve">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>to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 xml:space="preserve"> drejta</w:t>
      </w:r>
      <w:r w:rsidRPr="000D5E5F">
        <w:rPr>
          <w:rFonts w:ascii="Times New Roman" w:hAnsi="Times New Roman"/>
          <w:sz w:val="28"/>
          <w:szCs w:val="28"/>
        </w:rPr>
        <w:t>, aq më i shpejtë dhe cilësor do të jetë shërbimi i ofruar në drejtim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27C44" w:rsidRPr="000D5E5F">
        <w:rPr>
          <w:rFonts w:ascii="Times New Roman" w:hAnsi="Times New Roman"/>
          <w:sz w:val="28"/>
          <w:szCs w:val="28"/>
        </w:rPr>
        <w:t xml:space="preserve"> </w:t>
      </w:r>
      <w:r w:rsidR="00CA6DDF" w:rsidRPr="000D5E5F">
        <w:rPr>
          <w:rFonts w:ascii="Times New Roman" w:hAnsi="Times New Roman"/>
          <w:sz w:val="28"/>
          <w:szCs w:val="28"/>
        </w:rPr>
        <w:t>subjekteve</w:t>
      </w:r>
      <w:r w:rsidR="00E27C44" w:rsidRPr="000D5E5F">
        <w:rPr>
          <w:rFonts w:ascii="Times New Roman" w:hAnsi="Times New Roman"/>
          <w:sz w:val="28"/>
          <w:szCs w:val="28"/>
        </w:rPr>
        <w:t>.</w:t>
      </w:r>
    </w:p>
    <w:p w:rsidR="00E27C44" w:rsidRPr="000D5E5F" w:rsidRDefault="00E27C44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882" w:rsidRPr="000D5E5F" w:rsidRDefault="00EB1882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Me qellim kuptimin sa m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plot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k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saj karte, nga ana e qytetar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ve dhe bizneseve, gjuha e p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rdorur n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k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projektvendim, 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me e </w:t>
      </w:r>
      <w:r w:rsidR="00E23D87" w:rsidRPr="000D5E5F">
        <w:rPr>
          <w:rFonts w:ascii="Times New Roman" w:hAnsi="Times New Roman"/>
          <w:sz w:val="28"/>
          <w:szCs w:val="28"/>
        </w:rPr>
        <w:t>thjeshtë</w:t>
      </w:r>
      <w:r w:rsidRPr="000D5E5F">
        <w:rPr>
          <w:rFonts w:ascii="Times New Roman" w:hAnsi="Times New Roman"/>
          <w:sz w:val="28"/>
          <w:szCs w:val="28"/>
        </w:rPr>
        <w:t xml:space="preserve"> dhe synon adresimin </w:t>
      </w:r>
      <w:r w:rsidR="00E23D87" w:rsidRPr="000D5E5F">
        <w:rPr>
          <w:rFonts w:ascii="Times New Roman" w:hAnsi="Times New Roman"/>
          <w:sz w:val="28"/>
          <w:szCs w:val="28"/>
        </w:rPr>
        <w:t>drejtpërdrejtë</w:t>
      </w:r>
      <w:r w:rsidRPr="000D5E5F">
        <w:rPr>
          <w:rFonts w:ascii="Times New Roman" w:hAnsi="Times New Roman"/>
          <w:sz w:val="28"/>
          <w:szCs w:val="28"/>
        </w:rPr>
        <w:t xml:space="preserve"> tek qytetar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t. N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k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t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kontekst p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qytetar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t dhe bizneset, p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="00E23D87">
        <w:rPr>
          <w:rFonts w:ascii="Times New Roman" w:hAnsi="Times New Roman"/>
          <w:sz w:val="28"/>
          <w:szCs w:val="28"/>
        </w:rPr>
        <w:t>rdoret termi “ju”, n</w:t>
      </w:r>
      <w:r w:rsidRPr="000D5E5F">
        <w:rPr>
          <w:rFonts w:ascii="Times New Roman" w:hAnsi="Times New Roman"/>
          <w:sz w:val="28"/>
          <w:szCs w:val="28"/>
        </w:rPr>
        <w:t>d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rsa p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 </w:t>
      </w:r>
      <w:r w:rsidR="00E23D87" w:rsidRPr="000D5E5F">
        <w:rPr>
          <w:rFonts w:ascii="Times New Roman" w:hAnsi="Times New Roman"/>
          <w:sz w:val="28"/>
          <w:szCs w:val="28"/>
        </w:rPr>
        <w:t>administratën</w:t>
      </w:r>
      <w:r w:rsidRPr="000D5E5F">
        <w:rPr>
          <w:rFonts w:ascii="Times New Roman" w:hAnsi="Times New Roman"/>
          <w:sz w:val="28"/>
          <w:szCs w:val="28"/>
        </w:rPr>
        <w:t xml:space="preserve"> p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rdoret shpeshher</w:t>
      </w:r>
      <w:r w:rsidR="00CD7F44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termi “ne”.</w:t>
      </w:r>
    </w:p>
    <w:p w:rsidR="00EB1882" w:rsidRPr="000D5E5F" w:rsidRDefault="00EB1882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Projektvendimi pritet të japë efektet e tij të para, kryesisht në drejtim </w:t>
      </w:r>
      <w:r w:rsidR="00912A4B" w:rsidRPr="000D5E5F">
        <w:rPr>
          <w:rFonts w:ascii="Times New Roman" w:hAnsi="Times New Roman"/>
          <w:sz w:val="28"/>
          <w:szCs w:val="28"/>
        </w:rPr>
        <w:t>nd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12A4B" w:rsidRPr="000D5E5F">
        <w:rPr>
          <w:rFonts w:ascii="Times New Roman" w:hAnsi="Times New Roman"/>
          <w:sz w:val="28"/>
          <w:szCs w:val="28"/>
        </w:rPr>
        <w:t>rgjegj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12A4B" w:rsidRPr="000D5E5F">
        <w:rPr>
          <w:rFonts w:ascii="Times New Roman" w:hAnsi="Times New Roman"/>
          <w:sz w:val="28"/>
          <w:szCs w:val="28"/>
        </w:rPr>
        <w:t>simit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12A4B" w:rsidRPr="000D5E5F">
        <w:rPr>
          <w:rFonts w:ascii="Times New Roman" w:hAnsi="Times New Roman"/>
          <w:sz w:val="28"/>
          <w:szCs w:val="28"/>
        </w:rPr>
        <w:t xml:space="preserve"> qytetareve dhe biznesit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12A4B" w:rsidRPr="000D5E5F">
        <w:rPr>
          <w:rFonts w:ascii="Times New Roman" w:hAnsi="Times New Roman"/>
          <w:sz w:val="28"/>
          <w:szCs w:val="28"/>
        </w:rPr>
        <w:t>r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12A4B" w:rsidRPr="000D5E5F">
        <w:rPr>
          <w:rFonts w:ascii="Times New Roman" w:hAnsi="Times New Roman"/>
          <w:sz w:val="28"/>
          <w:szCs w:val="28"/>
        </w:rPr>
        <w:t xml:space="preserve"> </w:t>
      </w:r>
      <w:r w:rsidR="00E23D87" w:rsidRPr="000D5E5F">
        <w:rPr>
          <w:rFonts w:ascii="Times New Roman" w:hAnsi="Times New Roman"/>
          <w:sz w:val="28"/>
          <w:szCs w:val="28"/>
        </w:rPr>
        <w:t>drejtat</w:t>
      </w:r>
      <w:r w:rsidR="00912A4B" w:rsidRPr="000D5E5F">
        <w:rPr>
          <w:rFonts w:ascii="Times New Roman" w:hAnsi="Times New Roman"/>
          <w:sz w:val="28"/>
          <w:szCs w:val="28"/>
        </w:rPr>
        <w:t xml:space="preserve"> e tyre, e </w:t>
      </w:r>
      <w:r w:rsidRPr="000D5E5F">
        <w:rPr>
          <w:rFonts w:ascii="Times New Roman" w:hAnsi="Times New Roman"/>
          <w:sz w:val="28"/>
          <w:szCs w:val="28"/>
        </w:rPr>
        <w:t xml:space="preserve">më pas në drejtim të përmirësimit të cilësisë së ofrimit të shërbimeve publike ndaj </w:t>
      </w:r>
      <w:r w:rsidR="00912A4B" w:rsidRPr="000D5E5F">
        <w:rPr>
          <w:rFonts w:ascii="Times New Roman" w:hAnsi="Times New Roman"/>
          <w:sz w:val="28"/>
          <w:szCs w:val="28"/>
        </w:rPr>
        <w:t>tyre.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>IV.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VLERËSIMI I LIGJSHMËRISË, KUSHTETUTESHMËRISË DHE 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HARMONIZIMI ME LEGJISLACIONIN NË FUQI VENDAS E 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NDËRKOMBËTAR. 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Projektvendimi që propozohet për miratim do të ketë vendin e tij në rendin juridik shqiptar, i cili përcaktohet nga neni 116/1 i Kushtetutës së Republikës së Shqipërisë. Baza kushtetuese dhe ligjore për propozimin e këtij projektvendimi, sipas hierarkisë ligjore është përmbledhur në: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4DD0" w:rsidRPr="000D5E5F" w:rsidRDefault="008C4DD0" w:rsidP="008C4DD0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Nenin 100 të Kushtetutës, i cili përcakton kompetencën e përgjithshme vendimmarrëse të Këshillit të Ministrave për nxjerrjen e vendimeve dhe udhëzimeve.</w:t>
      </w:r>
    </w:p>
    <w:p w:rsidR="008C4DD0" w:rsidRPr="000D5E5F" w:rsidRDefault="008C4DD0" w:rsidP="008C4DD0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Nenin 26 të Ligjit Nr. 9000, datë 30.01.2003 “Për organizimin dhe funksion</w:t>
      </w:r>
      <w:r w:rsidR="00E35735" w:rsidRPr="000D5E5F">
        <w:rPr>
          <w:rFonts w:ascii="Times New Roman" w:hAnsi="Times New Roman"/>
          <w:bCs/>
          <w:sz w:val="28"/>
          <w:szCs w:val="28"/>
        </w:rPr>
        <w:t>imin e Këshillit të Ministrave”.</w:t>
      </w:r>
    </w:p>
    <w:p w:rsidR="008C4DD0" w:rsidRPr="000D5E5F" w:rsidRDefault="008C4DD0" w:rsidP="008C4DD0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Neni 35 pika 1 dhe 2 e Ligjit 13/2016 “Për mënyrën e ofrimit të shërbimeve publike në sportel në Republikën e Shqipërisë” përcakton se: “</w:t>
      </w:r>
      <w:r w:rsidRPr="000D5E5F">
        <w:rPr>
          <w:rFonts w:ascii="Times New Roman" w:hAnsi="Times New Roman"/>
          <w:bCs/>
          <w:i/>
          <w:sz w:val="28"/>
          <w:szCs w:val="28"/>
        </w:rPr>
        <w:t xml:space="preserve">Standardizimi i mënyrës së ofrimit të shërbimeve publike në sportel bëhet sipas modeleve </w:t>
      </w:r>
      <w:r w:rsidRPr="000D5E5F">
        <w:rPr>
          <w:rFonts w:ascii="Times New Roman" w:hAnsi="Times New Roman"/>
          <w:bCs/>
          <w:i/>
          <w:sz w:val="28"/>
          <w:szCs w:val="28"/>
        </w:rPr>
        <w:lastRenderedPageBreak/>
        <w:t xml:space="preserve">kombëtare, si dhe modeleve </w:t>
      </w:r>
      <w:r w:rsidR="00E23D87" w:rsidRPr="000D5E5F">
        <w:rPr>
          <w:rFonts w:ascii="Times New Roman" w:hAnsi="Times New Roman"/>
          <w:bCs/>
          <w:i/>
          <w:sz w:val="28"/>
          <w:szCs w:val="28"/>
        </w:rPr>
        <w:t>evropianë</w:t>
      </w:r>
      <w:r w:rsidRPr="000D5E5F">
        <w:rPr>
          <w:rFonts w:ascii="Times New Roman" w:hAnsi="Times New Roman"/>
          <w:bCs/>
          <w:i/>
          <w:sz w:val="28"/>
          <w:szCs w:val="28"/>
        </w:rPr>
        <w:t xml:space="preserve"> edhe ndërkombëtare, të cilat hartohen dhe përshtaten si modele shqiptare nga autoriteti përgjegjës për modelet”.</w:t>
      </w:r>
    </w:p>
    <w:p w:rsidR="008C4DD0" w:rsidRPr="000D5E5F" w:rsidRDefault="008C4DD0" w:rsidP="008C4DD0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 xml:space="preserve">Neni 36 pika 4 e Ligjit 13/2016 “Për mënyrën e ofrimit të shërbimeve publike në sportel në Republikën e Shqipërisë” përcakton se: </w:t>
      </w:r>
    </w:p>
    <w:p w:rsidR="008C4DD0" w:rsidRPr="000D5E5F" w:rsidRDefault="008C4DD0" w:rsidP="008C4DD0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0D5E5F">
        <w:rPr>
          <w:rFonts w:ascii="Times New Roman" w:hAnsi="Times New Roman"/>
          <w:i/>
          <w:sz w:val="28"/>
          <w:szCs w:val="28"/>
        </w:rPr>
        <w:t>“4. Modelet e hartuara miratohen me vendim të Këshillit të Ministrave.”</w:t>
      </w:r>
    </w:p>
    <w:p w:rsidR="008C4DD0" w:rsidRPr="000D5E5F" w:rsidRDefault="008C4DD0" w:rsidP="008C4DD0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Pikën 3 të rregullores së Këshillit të Ministrave, miratuar me Vendimin Nr. 584</w:t>
      </w:r>
      <w:r w:rsidR="00E35735" w:rsidRPr="000D5E5F">
        <w:rPr>
          <w:rFonts w:ascii="Times New Roman" w:hAnsi="Times New Roman"/>
          <w:bCs/>
          <w:sz w:val="28"/>
          <w:szCs w:val="28"/>
        </w:rPr>
        <w:t>, datë 28.08.2003, i ndryshuar.</w:t>
      </w:r>
    </w:p>
    <w:p w:rsidR="008C4DD0" w:rsidRPr="000D5E5F" w:rsidRDefault="008C4DD0" w:rsidP="00EB18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B1882" w:rsidRPr="000D5E5F" w:rsidRDefault="00EB1882" w:rsidP="00EB18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N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rastin e k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tij projektvendimi,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drejtat e parashikuara n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, lidhen me rregullat e sjelljes q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administrata duhet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ket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n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sportelet e sh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rbimit, m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nyr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n e aplikimit p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 marrjen e sh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rbimeve, marrja e p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rgjigjeve nga ana e administrat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s, element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t e domosdosh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m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sh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rbimit n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sportele, rregullat e komunikimit dhe të organizimit të informacionit mbi shërbimet, si edhe me rregullat për mënyrën e përdorimit të formave dhe funksionalitetin e kanaleve të ndryshme të ofrimit të shërbimeve publike në këndvështrimin e personave fizikë dhe juridikë.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gjitha k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to raste jan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parashikuara si modele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ofrimit t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 xml:space="preserve"> sh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rbimeve publike nga l</w:t>
      </w:r>
      <w:r w:rsidR="00CD7F44" w:rsidRPr="000D5E5F">
        <w:rPr>
          <w:rFonts w:ascii="Times New Roman" w:hAnsi="Times New Roman"/>
          <w:bCs/>
          <w:sz w:val="28"/>
          <w:szCs w:val="28"/>
        </w:rPr>
        <w:t>igji nr.13/2016, neni 35, pika 2</w:t>
      </w:r>
      <w:r w:rsidRPr="000D5E5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D5E5F">
        <w:rPr>
          <w:rFonts w:ascii="Times New Roman" w:hAnsi="Times New Roman"/>
          <w:bCs/>
          <w:sz w:val="28"/>
          <w:szCs w:val="28"/>
        </w:rPr>
        <w:t>g</w:t>
      </w:r>
      <w:r w:rsidR="00CD7F44" w:rsidRPr="000D5E5F">
        <w:rPr>
          <w:rFonts w:ascii="Times New Roman" w:hAnsi="Times New Roman"/>
          <w:bCs/>
          <w:sz w:val="28"/>
          <w:szCs w:val="28"/>
        </w:rPr>
        <w:t>ë</w:t>
      </w:r>
      <w:r w:rsidRPr="000D5E5F">
        <w:rPr>
          <w:rFonts w:ascii="Times New Roman" w:hAnsi="Times New Roman"/>
          <w:bCs/>
          <w:sz w:val="28"/>
          <w:szCs w:val="28"/>
        </w:rPr>
        <w:t>rmat</w:t>
      </w:r>
      <w:proofErr w:type="spellEnd"/>
      <w:r w:rsidRPr="000D5E5F">
        <w:rPr>
          <w:rFonts w:ascii="Times New Roman" w:hAnsi="Times New Roman"/>
          <w:bCs/>
          <w:sz w:val="28"/>
          <w:szCs w:val="28"/>
        </w:rPr>
        <w:t xml:space="preserve"> “a”, “b”, “c”, “ç”, “dh”, “e” dhe “ë”.</w:t>
      </w:r>
      <w:r w:rsidR="00CD7F44" w:rsidRPr="000D5E5F">
        <w:rPr>
          <w:rFonts w:ascii="Times New Roman" w:hAnsi="Times New Roman"/>
          <w:bCs/>
          <w:sz w:val="28"/>
          <w:szCs w:val="28"/>
        </w:rPr>
        <w:t xml:space="preserve"> Gjithashtu vetë </w:t>
      </w:r>
      <w:r w:rsidR="00E23D87">
        <w:rPr>
          <w:rFonts w:ascii="Times New Roman" w:hAnsi="Times New Roman"/>
          <w:bCs/>
          <w:sz w:val="28"/>
          <w:szCs w:val="28"/>
        </w:rPr>
        <w:t>p</w:t>
      </w:r>
      <w:r w:rsidR="00CD7F44" w:rsidRPr="000D5E5F">
        <w:rPr>
          <w:rFonts w:ascii="Times New Roman" w:hAnsi="Times New Roman"/>
          <w:bCs/>
          <w:sz w:val="28"/>
          <w:szCs w:val="28"/>
        </w:rPr>
        <w:t xml:space="preserve">ika 2 e </w:t>
      </w:r>
      <w:r w:rsidR="00E23D87">
        <w:rPr>
          <w:rFonts w:ascii="Times New Roman" w:hAnsi="Times New Roman"/>
          <w:bCs/>
          <w:sz w:val="28"/>
          <w:szCs w:val="28"/>
        </w:rPr>
        <w:t xml:space="preserve">nenit 35 të ligjit nr.13/2016, </w:t>
      </w:r>
      <w:r w:rsidR="00CD7F44" w:rsidRPr="000D5E5F">
        <w:rPr>
          <w:rFonts w:ascii="Times New Roman" w:hAnsi="Times New Roman"/>
          <w:bCs/>
          <w:sz w:val="28"/>
          <w:szCs w:val="28"/>
        </w:rPr>
        <w:t xml:space="preserve">kur parashikon listën e modeleve, përdor togfjalëshin </w:t>
      </w:r>
      <w:r w:rsidR="00CD7F44" w:rsidRPr="000D5E5F">
        <w:rPr>
          <w:rFonts w:ascii="Times New Roman" w:hAnsi="Times New Roman"/>
          <w:bCs/>
          <w:i/>
          <w:sz w:val="28"/>
          <w:szCs w:val="28"/>
        </w:rPr>
        <w:t>“por pa u kufizuar në to”</w:t>
      </w:r>
      <w:r w:rsidR="00CD7F44" w:rsidRPr="000D5E5F">
        <w:rPr>
          <w:rFonts w:ascii="Times New Roman" w:hAnsi="Times New Roman"/>
          <w:bCs/>
          <w:sz w:val="28"/>
          <w:szCs w:val="28"/>
        </w:rPr>
        <w:t>, duke treguar që modele në ofrimin e shërbimeve publike mund të jenë edhe modele të tjera.</w:t>
      </w:r>
    </w:p>
    <w:p w:rsidR="00EB1882" w:rsidRPr="000D5E5F" w:rsidRDefault="00EB1882" w:rsidP="00EB18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5E5F">
        <w:rPr>
          <w:rFonts w:ascii="Times New Roman" w:hAnsi="Times New Roman"/>
          <w:bCs/>
          <w:sz w:val="28"/>
          <w:szCs w:val="28"/>
        </w:rPr>
        <w:t>Projektvendimi është në përputhje me Kushtetutën e Republikës së Shqipërisë, Marrëveshjet Ndërkombëtare të Ratifikuara dhe ligjet e tjera në fuqi, që rregullojnë funksionimin e institucioneve shtetërore, si dhe në përputhje të plotë me Kodin e Procedurave Administrative të Republikës së Shqipërisë, si ligji kryesor që rregullon veprimtarinë e institucioneve publike.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bCs/>
          <w:sz w:val="28"/>
          <w:szCs w:val="28"/>
        </w:rPr>
        <w:t>V.</w:t>
      </w:r>
      <w:r w:rsidRPr="000D5E5F">
        <w:rPr>
          <w:rFonts w:ascii="Times New Roman" w:hAnsi="Times New Roman"/>
          <w:bCs/>
          <w:sz w:val="28"/>
          <w:szCs w:val="28"/>
        </w:rPr>
        <w:t xml:space="preserve"> </w:t>
      </w:r>
      <w:r w:rsidRPr="000D5E5F">
        <w:rPr>
          <w:rFonts w:ascii="Times New Roman" w:hAnsi="Times New Roman"/>
          <w:b/>
          <w:sz w:val="28"/>
          <w:szCs w:val="28"/>
        </w:rPr>
        <w:t xml:space="preserve">VLERËSIMI I SHKALLËS SË PËRAFRIMIT ME ACQUIS </w:t>
      </w:r>
      <w:r w:rsidRPr="000D5E5F">
        <w:rPr>
          <w:rFonts w:ascii="Times New Roman" w:hAnsi="Times New Roman"/>
          <w:b/>
          <w:sz w:val="28"/>
          <w:szCs w:val="28"/>
        </w:rPr>
        <w:tab/>
        <w:t>COMMUNAUITAIRE (PËR PROJEKT-AKTET NORMATIVE).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Ky projekt – vendim nuk synon përafrimin me </w:t>
      </w:r>
      <w:proofErr w:type="spellStart"/>
      <w:r w:rsidRPr="000D5E5F">
        <w:rPr>
          <w:rFonts w:ascii="Times New Roman" w:hAnsi="Times New Roman"/>
          <w:i/>
          <w:sz w:val="28"/>
          <w:szCs w:val="28"/>
        </w:rPr>
        <w:t>acquis</w:t>
      </w:r>
      <w:proofErr w:type="spellEnd"/>
      <w:r w:rsidRPr="000D5E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5E5F">
        <w:rPr>
          <w:rFonts w:ascii="Times New Roman" w:hAnsi="Times New Roman"/>
          <w:i/>
          <w:sz w:val="28"/>
          <w:szCs w:val="28"/>
        </w:rPr>
        <w:t>communauitaire</w:t>
      </w:r>
      <w:proofErr w:type="spellEnd"/>
      <w:r w:rsidRPr="000D5E5F">
        <w:rPr>
          <w:rFonts w:ascii="Times New Roman" w:hAnsi="Times New Roman"/>
          <w:i/>
          <w:sz w:val="28"/>
          <w:szCs w:val="28"/>
        </w:rPr>
        <w:t>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C4DD0" w:rsidRPr="000D5E5F" w:rsidRDefault="008C4DD0" w:rsidP="008C4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>VI.</w:t>
      </w:r>
      <w:r w:rsidRPr="000D5E5F">
        <w:rPr>
          <w:rFonts w:ascii="Times New Roman" w:hAnsi="Times New Roman"/>
          <w:b/>
          <w:sz w:val="28"/>
          <w:szCs w:val="28"/>
        </w:rPr>
        <w:tab/>
        <w:t>PËRMBLEDHJE SHPJEGUESE E PËRMBAJTJES SË VENDIMIT</w:t>
      </w:r>
    </w:p>
    <w:p w:rsidR="008C4DD0" w:rsidRPr="000D5E5F" w:rsidRDefault="008C4DD0" w:rsidP="008C4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2A4B" w:rsidRPr="000D5E5F" w:rsidRDefault="00912A4B" w:rsidP="0091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Projektvendimi “Për miratimin e kartës së të drejtave të qytetarit për përfitimin e shërbimeve publike” parashikon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drejtat kryesore të qytetarë</w:t>
      </w:r>
      <w:r w:rsidR="00CA6DDF" w:rsidRPr="000D5E5F">
        <w:rPr>
          <w:rFonts w:ascii="Times New Roman" w:hAnsi="Times New Roman"/>
          <w:sz w:val="28"/>
          <w:szCs w:val="28"/>
        </w:rPr>
        <w:t>ve dhe bizneseve, si dhe disa detyrime p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r institucionet e </w:t>
      </w:r>
      <w:r w:rsidR="00E23D87" w:rsidRPr="000D5E5F">
        <w:rPr>
          <w:rFonts w:ascii="Times New Roman" w:hAnsi="Times New Roman"/>
          <w:sz w:val="28"/>
          <w:szCs w:val="28"/>
        </w:rPr>
        <w:t>administratës</w:t>
      </w:r>
      <w:r w:rsidR="00CA6DDF" w:rsidRPr="000D5E5F">
        <w:rPr>
          <w:rFonts w:ascii="Times New Roman" w:hAnsi="Times New Roman"/>
          <w:sz w:val="28"/>
          <w:szCs w:val="28"/>
        </w:rPr>
        <w:t xml:space="preserve"> shtet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>rore n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procesi</w:t>
      </w:r>
      <w:r w:rsidR="00CA6DDF" w:rsidRPr="000D5E5F">
        <w:rPr>
          <w:rFonts w:ascii="Times New Roman" w:hAnsi="Times New Roman"/>
          <w:sz w:val="28"/>
          <w:szCs w:val="28"/>
        </w:rPr>
        <w:t>n e</w:t>
      </w:r>
      <w:r w:rsidRPr="000D5E5F">
        <w:rPr>
          <w:rFonts w:ascii="Times New Roman" w:hAnsi="Times New Roman"/>
          <w:sz w:val="28"/>
          <w:szCs w:val="28"/>
        </w:rPr>
        <w:t xml:space="preserve"> ofrimit të shërbimeve publike.</w:t>
      </w:r>
    </w:p>
    <w:p w:rsidR="00912A4B" w:rsidRPr="000D5E5F" w:rsidRDefault="00912A4B" w:rsidP="0091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912A4B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lastRenderedPageBreak/>
        <w:t xml:space="preserve">Ky akt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hartuar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form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 e kart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s, e cila do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miratohet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rmjet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tij projektvendimi. </w:t>
      </w:r>
      <w:r w:rsidR="00CA6DDF" w:rsidRPr="000D5E5F">
        <w:rPr>
          <w:rFonts w:ascii="Times New Roman" w:hAnsi="Times New Roman"/>
          <w:sz w:val="28"/>
          <w:szCs w:val="28"/>
        </w:rPr>
        <w:t>Karta</w:t>
      </w:r>
      <w:r w:rsidR="005A2E35" w:rsidRPr="000D5E5F">
        <w:rPr>
          <w:rFonts w:ascii="Times New Roman" w:hAnsi="Times New Roman"/>
          <w:sz w:val="28"/>
          <w:szCs w:val="28"/>
        </w:rPr>
        <w:t xml:space="preserve">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strukturuar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form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n e “pikave”, ku secila prej tyre parashikon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drejt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veçant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ve dhe biznesit. M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</w:t>
      </w:r>
      <w:r w:rsidR="00E23D87" w:rsidRPr="000D5E5F">
        <w:rPr>
          <w:rFonts w:ascii="Times New Roman" w:hAnsi="Times New Roman"/>
          <w:sz w:val="28"/>
          <w:szCs w:val="28"/>
        </w:rPr>
        <w:t>poshtë</w:t>
      </w:r>
      <w:r w:rsidR="00CA6DDF" w:rsidRPr="000D5E5F">
        <w:rPr>
          <w:rFonts w:ascii="Times New Roman" w:hAnsi="Times New Roman"/>
          <w:sz w:val="28"/>
          <w:szCs w:val="28"/>
        </w:rPr>
        <w:t>,</w:t>
      </w:r>
      <w:r w:rsidR="005A2E35" w:rsidRPr="000D5E5F">
        <w:rPr>
          <w:rFonts w:ascii="Times New Roman" w:hAnsi="Times New Roman"/>
          <w:sz w:val="28"/>
          <w:szCs w:val="28"/>
        </w:rPr>
        <w:t xml:space="preserve"> paraqiten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drejtat e parashikuara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akt, si dhe</w:t>
      </w:r>
      <w:r w:rsidR="00EA2A62" w:rsidRPr="000D5E5F">
        <w:rPr>
          <w:rFonts w:ascii="Times New Roman" w:hAnsi="Times New Roman"/>
          <w:sz w:val="28"/>
          <w:szCs w:val="28"/>
        </w:rPr>
        <w:t xml:space="preserve"> </w:t>
      </w:r>
      <w:r w:rsidR="00E23D87" w:rsidRPr="000D5E5F">
        <w:rPr>
          <w:rFonts w:ascii="Times New Roman" w:hAnsi="Times New Roman"/>
          <w:sz w:val="28"/>
          <w:szCs w:val="28"/>
        </w:rPr>
        <w:t>detyrimet</w:t>
      </w:r>
      <w:r w:rsidR="00EA2A62" w:rsidRPr="000D5E5F">
        <w:rPr>
          <w:rFonts w:ascii="Times New Roman" w:hAnsi="Times New Roman"/>
          <w:sz w:val="28"/>
          <w:szCs w:val="28"/>
        </w:rPr>
        <w:t xml:space="preserve"> e </w:t>
      </w:r>
      <w:r w:rsidR="00E23D87" w:rsidRPr="000D5E5F">
        <w:rPr>
          <w:rFonts w:ascii="Times New Roman" w:hAnsi="Times New Roman"/>
          <w:sz w:val="28"/>
          <w:szCs w:val="28"/>
        </w:rPr>
        <w:t>administratës</w:t>
      </w:r>
      <w:r w:rsidR="00EA2A62" w:rsidRPr="000D5E5F">
        <w:rPr>
          <w:rFonts w:ascii="Times New Roman" w:hAnsi="Times New Roman"/>
          <w:sz w:val="28"/>
          <w:szCs w:val="28"/>
        </w:rPr>
        <w:t xml:space="preserve">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>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proces, duke </w:t>
      </w:r>
      <w:r w:rsidR="00E23D87" w:rsidRPr="000D5E5F">
        <w:rPr>
          <w:rFonts w:ascii="Times New Roman" w:hAnsi="Times New Roman"/>
          <w:sz w:val="28"/>
          <w:szCs w:val="28"/>
        </w:rPr>
        <w:t>dhënë</w:t>
      </w:r>
      <w:r w:rsidR="005A2E35" w:rsidRPr="000D5E5F">
        <w:rPr>
          <w:rFonts w:ascii="Times New Roman" w:hAnsi="Times New Roman"/>
          <w:sz w:val="28"/>
          <w:szCs w:val="28"/>
        </w:rPr>
        <w:t xml:space="preserve"> shpjegimet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rkat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se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lidhje me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>to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drejta.</w:t>
      </w:r>
    </w:p>
    <w:p w:rsidR="005A2E35" w:rsidRPr="000D5E5F" w:rsidRDefault="005A2E35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E drejta për informim, i jep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E23D87" w:rsidRPr="000D5E5F">
        <w:rPr>
          <w:rFonts w:ascii="Times New Roman" w:hAnsi="Times New Roman"/>
          <w:sz w:val="28"/>
          <w:szCs w:val="28"/>
        </w:rPr>
        <w:t>drejtën</w:t>
      </w:r>
      <w:r w:rsidRPr="000D5E5F">
        <w:rPr>
          <w:rFonts w:ascii="Times New Roman" w:hAnsi="Times New Roman"/>
          <w:sz w:val="28"/>
          <w:szCs w:val="28"/>
        </w:rPr>
        <w:t xml:space="preserve"> qytetarëve dhe bizneset që të informohen për llojet e shërbimeve publike që ofrohen nga administrata shtetërore, qëllimi</w:t>
      </w:r>
      <w:r w:rsidR="00CA6DDF" w:rsidRPr="000D5E5F">
        <w:rPr>
          <w:rFonts w:ascii="Times New Roman" w:hAnsi="Times New Roman"/>
          <w:sz w:val="28"/>
          <w:szCs w:val="28"/>
        </w:rPr>
        <w:t>n e</w:t>
      </w:r>
      <w:r w:rsidRPr="000D5E5F">
        <w:rPr>
          <w:rFonts w:ascii="Times New Roman" w:hAnsi="Times New Roman"/>
          <w:sz w:val="28"/>
          <w:szCs w:val="28"/>
        </w:rPr>
        <w:t xml:space="preserve"> tyre, mundësi</w:t>
      </w:r>
      <w:r w:rsidR="00CA6DDF" w:rsidRPr="000D5E5F">
        <w:rPr>
          <w:rFonts w:ascii="Times New Roman" w:hAnsi="Times New Roman"/>
          <w:sz w:val="28"/>
          <w:szCs w:val="28"/>
        </w:rPr>
        <w:t>n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0D5E5F">
        <w:rPr>
          <w:rFonts w:ascii="Times New Roman" w:hAnsi="Times New Roman"/>
          <w:sz w:val="28"/>
          <w:szCs w:val="28"/>
        </w:rPr>
        <w:t>aksesimit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të tyre, dokumentacioni që duhet të sigurohet, procedurat që duhen ndjekur, llojet e vendimmarrjes, </w:t>
      </w:r>
      <w:r w:rsidR="00CA6DDF" w:rsidRPr="000D5E5F">
        <w:rPr>
          <w:rFonts w:ascii="Times New Roman" w:hAnsi="Times New Roman"/>
          <w:sz w:val="28"/>
          <w:szCs w:val="28"/>
        </w:rPr>
        <w:t>si dhe e drejta p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r </w:t>
      </w:r>
      <w:r w:rsidRPr="000D5E5F">
        <w:rPr>
          <w:rFonts w:ascii="Times New Roman" w:hAnsi="Times New Roman"/>
          <w:sz w:val="28"/>
          <w:szCs w:val="28"/>
        </w:rPr>
        <w:t xml:space="preserve">ankim. </w:t>
      </w:r>
    </w:p>
    <w:p w:rsidR="009F1627" w:rsidRPr="000D5E5F" w:rsidRDefault="009F1627" w:rsidP="009F162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627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E drejta për </w:t>
      </w:r>
      <w:proofErr w:type="spellStart"/>
      <w:r w:rsidRPr="000D5E5F">
        <w:rPr>
          <w:rFonts w:ascii="Times New Roman" w:hAnsi="Times New Roman"/>
          <w:sz w:val="28"/>
          <w:szCs w:val="28"/>
        </w:rPr>
        <w:t>akses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në shërbimet publike,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nkupton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qytetarët dhe bizneset duhet të kenë </w:t>
      </w:r>
      <w:proofErr w:type="spellStart"/>
      <w:r w:rsidRPr="000D5E5F">
        <w:rPr>
          <w:rFonts w:ascii="Times New Roman" w:hAnsi="Times New Roman"/>
          <w:sz w:val="28"/>
          <w:szCs w:val="28"/>
        </w:rPr>
        <w:t>akses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të plotë në përfitimin e shërbimeve publike. Për këtë qëllim institucionet e administratës shtetërore duhet të krijojnë </w:t>
      </w:r>
      <w:r w:rsidR="00E23D87" w:rsidRPr="000D5E5F">
        <w:rPr>
          <w:rFonts w:ascii="Times New Roman" w:hAnsi="Times New Roman"/>
          <w:sz w:val="28"/>
          <w:szCs w:val="28"/>
        </w:rPr>
        <w:t>mundësi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5E5F">
        <w:rPr>
          <w:rFonts w:ascii="Times New Roman" w:hAnsi="Times New Roman"/>
          <w:sz w:val="28"/>
          <w:szCs w:val="28"/>
        </w:rPr>
        <w:t>aksesi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p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 </w:t>
      </w:r>
      <w:r w:rsidR="00CA6DDF" w:rsidRPr="000D5E5F">
        <w:rPr>
          <w:rFonts w:ascii="Times New Roman" w:hAnsi="Times New Roman"/>
          <w:sz w:val="28"/>
          <w:szCs w:val="28"/>
        </w:rPr>
        <w:t>ç</w:t>
      </w:r>
      <w:r w:rsidRPr="000D5E5F">
        <w:rPr>
          <w:rFonts w:ascii="Times New Roman" w:hAnsi="Times New Roman"/>
          <w:sz w:val="28"/>
          <w:szCs w:val="28"/>
        </w:rPr>
        <w:t xml:space="preserve">do individ </w:t>
      </w:r>
      <w:r w:rsidR="00E23D87" w:rsidRPr="000D5E5F">
        <w:rPr>
          <w:rFonts w:ascii="Times New Roman" w:hAnsi="Times New Roman"/>
          <w:sz w:val="28"/>
          <w:szCs w:val="28"/>
        </w:rPr>
        <w:t>pavarësisht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E23D87" w:rsidRPr="000D5E5F">
        <w:rPr>
          <w:rFonts w:ascii="Times New Roman" w:hAnsi="Times New Roman"/>
          <w:sz w:val="28"/>
          <w:szCs w:val="28"/>
        </w:rPr>
        <w:t>aftësive</w:t>
      </w:r>
      <w:r w:rsidRPr="000D5E5F">
        <w:rPr>
          <w:rFonts w:ascii="Times New Roman" w:hAnsi="Times New Roman"/>
          <w:sz w:val="28"/>
          <w:szCs w:val="28"/>
        </w:rPr>
        <w:t xml:space="preserve"> te kufizuara, </w:t>
      </w:r>
      <w:r w:rsidR="00E23D87" w:rsidRPr="000D5E5F">
        <w:rPr>
          <w:rFonts w:ascii="Times New Roman" w:hAnsi="Times New Roman"/>
          <w:sz w:val="28"/>
          <w:szCs w:val="28"/>
        </w:rPr>
        <w:t>ngjyrës</w:t>
      </w:r>
      <w:r w:rsidRPr="000D5E5F">
        <w:rPr>
          <w:rFonts w:ascii="Times New Roman" w:hAnsi="Times New Roman"/>
          <w:sz w:val="28"/>
          <w:szCs w:val="28"/>
        </w:rPr>
        <w:t xml:space="preserve">, </w:t>
      </w:r>
      <w:r w:rsidR="00E23D87" w:rsidRPr="000D5E5F">
        <w:rPr>
          <w:rFonts w:ascii="Times New Roman" w:hAnsi="Times New Roman"/>
          <w:sz w:val="28"/>
          <w:szCs w:val="28"/>
        </w:rPr>
        <w:t>etnisë</w:t>
      </w:r>
      <w:r w:rsidRPr="000D5E5F">
        <w:rPr>
          <w:rFonts w:ascii="Times New Roman" w:hAnsi="Times New Roman"/>
          <w:sz w:val="28"/>
          <w:szCs w:val="28"/>
        </w:rPr>
        <w:t xml:space="preserve">, etj., nëpërmjet sporteleve fizike dhe atyre </w:t>
      </w:r>
      <w:r w:rsidR="00E23D87" w:rsidRPr="000D5E5F">
        <w:rPr>
          <w:rFonts w:ascii="Times New Roman" w:hAnsi="Times New Roman"/>
          <w:sz w:val="28"/>
          <w:szCs w:val="28"/>
        </w:rPr>
        <w:t>elektronike</w:t>
      </w:r>
      <w:r w:rsidRPr="000D5E5F">
        <w:rPr>
          <w:rFonts w:ascii="Times New Roman" w:hAnsi="Times New Roman"/>
          <w:sz w:val="28"/>
          <w:szCs w:val="28"/>
        </w:rPr>
        <w:t xml:space="preserve">. </w:t>
      </w:r>
    </w:p>
    <w:p w:rsidR="00CA6DDF" w:rsidRPr="000D5E5F" w:rsidRDefault="00CA6DDF" w:rsidP="00CA6DDF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627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E drejta e tërheqjes nga kë</w:t>
      </w:r>
      <w:r w:rsidR="009F1627" w:rsidRPr="000D5E5F">
        <w:rPr>
          <w:rFonts w:ascii="Times New Roman" w:hAnsi="Times New Roman"/>
          <w:sz w:val="28"/>
          <w:szCs w:val="28"/>
        </w:rPr>
        <w:t>rkesa</w:t>
      </w:r>
      <w:r w:rsidR="00CA6DDF" w:rsidRPr="000D5E5F">
        <w:rPr>
          <w:rFonts w:ascii="Times New Roman" w:hAnsi="Times New Roman"/>
          <w:sz w:val="28"/>
          <w:szCs w:val="28"/>
        </w:rPr>
        <w:t>,</w:t>
      </w:r>
      <w:r w:rsidR="009F1627" w:rsidRPr="000D5E5F">
        <w:rPr>
          <w:rFonts w:ascii="Times New Roman" w:hAnsi="Times New Roman"/>
          <w:sz w:val="28"/>
          <w:szCs w:val="28"/>
        </w:rPr>
        <w:t xml:space="preserve"> u mund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son </w:t>
      </w:r>
      <w:proofErr w:type="spellStart"/>
      <w:r w:rsidR="009F1627" w:rsidRPr="000D5E5F">
        <w:rPr>
          <w:rFonts w:ascii="Times New Roman" w:hAnsi="Times New Roman"/>
          <w:sz w:val="28"/>
          <w:szCs w:val="28"/>
        </w:rPr>
        <w:t>aplikant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ve</w:t>
      </w:r>
      <w:proofErr w:type="spellEnd"/>
      <w:r w:rsidR="009F1627" w:rsidRPr="000D5E5F">
        <w:rPr>
          <w:rFonts w:ascii="Times New Roman" w:hAnsi="Times New Roman"/>
          <w:sz w:val="28"/>
          <w:szCs w:val="28"/>
        </w:rPr>
        <w:t xml:space="preserve">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të </w:t>
      </w:r>
      <w:r w:rsidR="00CA6DDF" w:rsidRPr="000D5E5F">
        <w:rPr>
          <w:rFonts w:ascii="Times New Roman" w:hAnsi="Times New Roman"/>
          <w:sz w:val="28"/>
          <w:szCs w:val="28"/>
        </w:rPr>
        <w:t>heqin dor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CA6DDF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 xml:space="preserve"> në </w:t>
      </w:r>
      <w:r w:rsidR="009F1627" w:rsidRPr="000D5E5F">
        <w:rPr>
          <w:rFonts w:ascii="Times New Roman" w:hAnsi="Times New Roman"/>
          <w:sz w:val="28"/>
          <w:szCs w:val="28"/>
        </w:rPr>
        <w:t>ç</w:t>
      </w:r>
      <w:r w:rsidRPr="000D5E5F">
        <w:rPr>
          <w:rFonts w:ascii="Times New Roman" w:hAnsi="Times New Roman"/>
          <w:sz w:val="28"/>
          <w:szCs w:val="28"/>
        </w:rPr>
        <w:t>do kohë nga kërkesa e tyre për përfitimin e shërbimeve publike, me kusht që kërkesa e tyre të mos jetë trajtuar me vendim përfundimtar nga ana e institucioneve të administratës publike.</w:t>
      </w:r>
    </w:p>
    <w:p w:rsidR="009F1627" w:rsidRPr="000D5E5F" w:rsidRDefault="009F1627" w:rsidP="009F162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9F1627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Detyrimi i organev</w:t>
      </w:r>
      <w:r w:rsidR="00627A25" w:rsidRPr="000D5E5F">
        <w:rPr>
          <w:rFonts w:ascii="Times New Roman" w:hAnsi="Times New Roman"/>
          <w:sz w:val="28"/>
          <w:szCs w:val="28"/>
        </w:rPr>
        <w:t>e</w:t>
      </w:r>
      <w:r w:rsidRPr="000D5E5F">
        <w:rPr>
          <w:rFonts w:ascii="Times New Roman" w:hAnsi="Times New Roman"/>
          <w:sz w:val="28"/>
          <w:szCs w:val="28"/>
        </w:rPr>
        <w:t xml:space="preserve">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E23D87" w:rsidRPr="000D5E5F">
        <w:rPr>
          <w:rFonts w:ascii="Times New Roman" w:hAnsi="Times New Roman"/>
          <w:sz w:val="28"/>
          <w:szCs w:val="28"/>
        </w:rPr>
        <w:t>mënjanuar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>barrë</w:t>
      </w:r>
      <w:r w:rsidRPr="000D5E5F">
        <w:rPr>
          <w:rFonts w:ascii="Times New Roman" w:hAnsi="Times New Roman"/>
          <w:sz w:val="28"/>
          <w:szCs w:val="28"/>
        </w:rPr>
        <w:t xml:space="preserve">n administrative </w:t>
      </w:r>
      <w:r w:rsidR="005A2E35" w:rsidRPr="000D5E5F">
        <w:rPr>
          <w:rFonts w:ascii="Times New Roman" w:hAnsi="Times New Roman"/>
          <w:sz w:val="28"/>
          <w:szCs w:val="28"/>
        </w:rPr>
        <w:t>mbi qytetarët dhe bizneset</w:t>
      </w:r>
      <w:r w:rsidRPr="000D5E5F">
        <w:rPr>
          <w:rFonts w:ascii="Times New Roman" w:hAnsi="Times New Roman"/>
          <w:sz w:val="28"/>
          <w:szCs w:val="28"/>
        </w:rPr>
        <w:t>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nkupton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i</w:t>
      </w:r>
      <w:r w:rsidR="005A2E35" w:rsidRPr="000D5E5F">
        <w:rPr>
          <w:rFonts w:ascii="Times New Roman" w:hAnsi="Times New Roman"/>
          <w:sz w:val="28"/>
          <w:szCs w:val="28"/>
        </w:rPr>
        <w:t>nstitucionet e administratës shtetërore, duhet të kujdesen që të mos kërkojnë nga qytetarët dhe bizneset informacione q</w:t>
      </w:r>
      <w:r w:rsidR="00627A25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 prodhohen apo ndodhen pranë </w:t>
      </w:r>
      <w:r w:rsidR="00E23D87" w:rsidRPr="000D5E5F">
        <w:rPr>
          <w:rFonts w:ascii="Times New Roman" w:hAnsi="Times New Roman"/>
          <w:sz w:val="28"/>
          <w:szCs w:val="28"/>
        </w:rPr>
        <w:t>këtyre</w:t>
      </w:r>
      <w:r w:rsidR="005A2E35" w:rsidRPr="000D5E5F">
        <w:rPr>
          <w:rFonts w:ascii="Times New Roman" w:hAnsi="Times New Roman"/>
          <w:sz w:val="28"/>
          <w:szCs w:val="28"/>
        </w:rPr>
        <w:t xml:space="preserve"> institucioneve. </w:t>
      </w:r>
    </w:p>
    <w:p w:rsidR="009F1627" w:rsidRPr="000D5E5F" w:rsidRDefault="009F1627" w:rsidP="009F162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627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E </w:t>
      </w:r>
      <w:r w:rsidR="009F1627" w:rsidRPr="000D5E5F">
        <w:rPr>
          <w:rFonts w:ascii="Times New Roman" w:hAnsi="Times New Roman"/>
          <w:sz w:val="28"/>
          <w:szCs w:val="28"/>
        </w:rPr>
        <w:t xml:space="preserve">drejta për trajtim të barabartë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e drejt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thelb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sore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ofrimin e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rbimeve publike, e cila u</w:t>
      </w:r>
      <w:r w:rsidR="00627A25" w:rsidRPr="000D5E5F">
        <w:rPr>
          <w:rFonts w:ascii="Times New Roman" w:hAnsi="Times New Roman"/>
          <w:sz w:val="28"/>
          <w:szCs w:val="28"/>
        </w:rPr>
        <w:t xml:space="preserve"> mundëson </w:t>
      </w:r>
      <w:r w:rsidR="009F1627" w:rsidRPr="000D5E5F">
        <w:rPr>
          <w:rFonts w:ascii="Times New Roman" w:hAnsi="Times New Roman"/>
          <w:sz w:val="28"/>
          <w:szCs w:val="28"/>
        </w:rPr>
        <w:t>qytetareve dhe biznes</w:t>
      </w:r>
      <w:r w:rsidR="00627A25" w:rsidRPr="000D5E5F">
        <w:rPr>
          <w:rFonts w:ascii="Times New Roman" w:hAnsi="Times New Roman"/>
          <w:sz w:val="28"/>
          <w:szCs w:val="28"/>
        </w:rPr>
        <w:t xml:space="preserve">it </w:t>
      </w:r>
      <w:r w:rsidR="009F1627" w:rsidRPr="000D5E5F">
        <w:rPr>
          <w:rFonts w:ascii="Times New Roman" w:hAnsi="Times New Roman"/>
          <w:sz w:val="28"/>
          <w:szCs w:val="28"/>
        </w:rPr>
        <w:t>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trajtim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barabart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</w:t>
      </w:r>
      <w:r w:rsidR="00627A25" w:rsidRPr="000D5E5F">
        <w:rPr>
          <w:rFonts w:ascii="Times New Roman" w:hAnsi="Times New Roman"/>
          <w:sz w:val="28"/>
          <w:szCs w:val="28"/>
        </w:rPr>
        <w:t xml:space="preserve">për të gjitha subjektet </w:t>
      </w:r>
      <w:r w:rsidR="009F1627" w:rsidRPr="000D5E5F">
        <w:rPr>
          <w:rFonts w:ascii="Times New Roman" w:hAnsi="Times New Roman"/>
          <w:sz w:val="28"/>
          <w:szCs w:val="28"/>
        </w:rPr>
        <w:t>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</w:t>
      </w:r>
      <w:r w:rsidR="00627A25" w:rsidRPr="000D5E5F">
        <w:rPr>
          <w:rFonts w:ascii="Times New Roman" w:hAnsi="Times New Roman"/>
          <w:sz w:val="28"/>
          <w:szCs w:val="28"/>
        </w:rPr>
        <w:t>janë</w:t>
      </w:r>
      <w:r w:rsidR="009F1627" w:rsidRPr="000D5E5F">
        <w:rPr>
          <w:rFonts w:ascii="Times New Roman" w:hAnsi="Times New Roman"/>
          <w:sz w:val="28"/>
          <w:szCs w:val="28"/>
        </w:rPr>
        <w:t xml:space="preserve">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kushte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jta apo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ngjashme. Po ashtu,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pjes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27A25" w:rsidRPr="000D5E5F">
        <w:rPr>
          <w:rFonts w:ascii="Times New Roman" w:hAnsi="Times New Roman"/>
          <w:sz w:val="28"/>
          <w:szCs w:val="28"/>
        </w:rPr>
        <w:t>,</w:t>
      </w:r>
      <w:r w:rsidR="009F1627" w:rsidRPr="000D5E5F">
        <w:rPr>
          <w:rFonts w:ascii="Times New Roman" w:hAnsi="Times New Roman"/>
          <w:sz w:val="28"/>
          <w:szCs w:val="28"/>
        </w:rPr>
        <w:t xml:space="preserve">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parashikuar edhe trajtimi me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rpar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27A25" w:rsidRPr="000D5E5F">
        <w:rPr>
          <w:rFonts w:ascii="Times New Roman" w:hAnsi="Times New Roman"/>
          <w:sz w:val="28"/>
          <w:szCs w:val="28"/>
        </w:rPr>
        <w:t xml:space="preserve">si i </w:t>
      </w:r>
      <w:r w:rsidR="00E23D87" w:rsidRPr="000D5E5F">
        <w:rPr>
          <w:rFonts w:ascii="Times New Roman" w:hAnsi="Times New Roman"/>
          <w:sz w:val="28"/>
          <w:szCs w:val="28"/>
        </w:rPr>
        <w:t>personave</w:t>
      </w:r>
      <w:r w:rsidR="00627A25" w:rsidRPr="000D5E5F">
        <w:rPr>
          <w:rFonts w:ascii="Times New Roman" w:hAnsi="Times New Roman"/>
          <w:sz w:val="28"/>
          <w:szCs w:val="28"/>
        </w:rPr>
        <w:t xml:space="preserve"> m</w:t>
      </w:r>
      <w:r w:rsidR="009F1627" w:rsidRPr="000D5E5F">
        <w:rPr>
          <w:rFonts w:ascii="Times New Roman" w:hAnsi="Times New Roman"/>
          <w:sz w:val="28"/>
          <w:szCs w:val="28"/>
        </w:rPr>
        <w:t>e aft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si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kufizuar, duke u </w:t>
      </w:r>
      <w:r w:rsidR="00E23D87" w:rsidRPr="000D5E5F">
        <w:rPr>
          <w:rFonts w:ascii="Times New Roman" w:hAnsi="Times New Roman"/>
          <w:sz w:val="28"/>
          <w:szCs w:val="28"/>
        </w:rPr>
        <w:t>dhëne</w:t>
      </w:r>
      <w:r w:rsidR="009F1627" w:rsidRPr="000D5E5F">
        <w:rPr>
          <w:rFonts w:ascii="Times New Roman" w:hAnsi="Times New Roman"/>
          <w:sz w:val="28"/>
          <w:szCs w:val="28"/>
        </w:rPr>
        <w:t xml:space="preserve"> mund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sin</w:t>
      </w:r>
      <w:r w:rsidR="00E23D87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evitojn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radh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t e gjata apo pritjet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sportelet e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rbimit.</w:t>
      </w:r>
    </w:p>
    <w:p w:rsidR="009F1627" w:rsidRPr="000D5E5F" w:rsidRDefault="009F1627" w:rsidP="009F162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627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E drejta për ndihmë aktive gjatë procesit të ofrimit të shërbimeve</w:t>
      </w:r>
      <w:r w:rsidR="009F1627" w:rsidRPr="000D5E5F">
        <w:rPr>
          <w:rFonts w:ascii="Times New Roman" w:hAnsi="Times New Roman"/>
          <w:sz w:val="28"/>
          <w:szCs w:val="28"/>
        </w:rPr>
        <w:t xml:space="preserve">, parashikon </w:t>
      </w:r>
      <w:r w:rsidR="00627A25" w:rsidRPr="000D5E5F">
        <w:rPr>
          <w:rFonts w:ascii="Times New Roman" w:hAnsi="Times New Roman"/>
          <w:sz w:val="28"/>
          <w:szCs w:val="28"/>
        </w:rPr>
        <w:t xml:space="preserve">detyrimin e </w:t>
      </w:r>
      <w:r w:rsidR="009F1627" w:rsidRPr="000D5E5F">
        <w:rPr>
          <w:rFonts w:ascii="Times New Roman" w:hAnsi="Times New Roman"/>
          <w:sz w:val="28"/>
          <w:szCs w:val="28"/>
        </w:rPr>
        <w:t>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pun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sve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institucioneve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ofrojn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rbimi,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kryejn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veprime aktive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favor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ve dhe biznesit, me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llim leht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simin e ofrimit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rbimit dhe rritjen e </w:t>
      </w:r>
      <w:r w:rsidR="00E23D87" w:rsidRPr="000D5E5F">
        <w:rPr>
          <w:rFonts w:ascii="Times New Roman" w:hAnsi="Times New Roman"/>
          <w:sz w:val="28"/>
          <w:szCs w:val="28"/>
        </w:rPr>
        <w:t>cilësisë</w:t>
      </w:r>
      <w:r w:rsidR="009F1627" w:rsidRPr="000D5E5F">
        <w:rPr>
          <w:rFonts w:ascii="Times New Roman" w:hAnsi="Times New Roman"/>
          <w:sz w:val="28"/>
          <w:szCs w:val="28"/>
        </w:rPr>
        <w:t xml:space="preserve"> s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tij.</w:t>
      </w:r>
    </w:p>
    <w:p w:rsidR="009F1627" w:rsidRPr="000D5E5F" w:rsidRDefault="009F1627" w:rsidP="009F1627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5DA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lastRenderedPageBreak/>
        <w:t>E drejta për zgjidhje efektive</w:t>
      </w:r>
      <w:r w:rsidR="009F1627" w:rsidRPr="000D5E5F">
        <w:rPr>
          <w:rFonts w:ascii="Times New Roman" w:hAnsi="Times New Roman"/>
          <w:sz w:val="28"/>
          <w:szCs w:val="28"/>
        </w:rPr>
        <w:t>, parashikon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t dhe bizneset kan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drejt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marrin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rbim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rfundimtar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lidhje me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rkesat e tyre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 ofrimin e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>rbimeve publike.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9F1627" w:rsidRPr="000D5E5F">
        <w:rPr>
          <w:rFonts w:ascii="Times New Roman" w:hAnsi="Times New Roman"/>
          <w:sz w:val="28"/>
          <w:szCs w:val="28"/>
        </w:rPr>
        <w:t xml:space="preserve">to raste </w:t>
      </w:r>
      <w:r w:rsidR="006355DA" w:rsidRPr="000D5E5F">
        <w:rPr>
          <w:rFonts w:ascii="Times New Roman" w:hAnsi="Times New Roman"/>
          <w:sz w:val="28"/>
          <w:szCs w:val="28"/>
        </w:rPr>
        <w:t xml:space="preserve">institucionet e administratës shtetërore duhet të </w:t>
      </w:r>
      <w:r w:rsidR="00E23D87" w:rsidRPr="000D5E5F">
        <w:rPr>
          <w:rFonts w:ascii="Times New Roman" w:hAnsi="Times New Roman"/>
          <w:sz w:val="28"/>
          <w:szCs w:val="28"/>
        </w:rPr>
        <w:t>ofrojnë</w:t>
      </w:r>
      <w:r w:rsidR="00627A25" w:rsidRPr="000D5E5F">
        <w:rPr>
          <w:rFonts w:ascii="Times New Roman" w:hAnsi="Times New Roman"/>
          <w:sz w:val="28"/>
          <w:szCs w:val="28"/>
        </w:rPr>
        <w:t xml:space="preserve"> një</w:t>
      </w:r>
      <w:r w:rsidR="006355DA" w:rsidRPr="000D5E5F">
        <w:rPr>
          <w:rFonts w:ascii="Times New Roman" w:hAnsi="Times New Roman"/>
          <w:sz w:val="28"/>
          <w:szCs w:val="28"/>
        </w:rPr>
        <w:t xml:space="preserve"> zgjidhje efektive për shërbimet e kërkuara nga ana e qytetarëve, duke ofruar zg</w:t>
      </w:r>
      <w:r w:rsidR="00E23D87">
        <w:rPr>
          <w:rFonts w:ascii="Times New Roman" w:hAnsi="Times New Roman"/>
          <w:sz w:val="28"/>
          <w:szCs w:val="28"/>
        </w:rPr>
        <w:t>jedhje të shpejtë dhe të sigurt</w:t>
      </w:r>
      <w:r w:rsidR="006355DA" w:rsidRPr="000D5E5F">
        <w:rPr>
          <w:rFonts w:ascii="Times New Roman" w:hAnsi="Times New Roman"/>
          <w:sz w:val="28"/>
          <w:szCs w:val="28"/>
        </w:rPr>
        <w:t xml:space="preserve"> në favor të qytetarëve dhe bizneseve,</w:t>
      </w:r>
      <w:r w:rsidR="00627A25" w:rsidRPr="000D5E5F">
        <w:rPr>
          <w:rFonts w:ascii="Times New Roman" w:hAnsi="Times New Roman"/>
          <w:sz w:val="28"/>
          <w:szCs w:val="28"/>
        </w:rPr>
        <w:t xml:space="preserve"> </w:t>
      </w:r>
      <w:r w:rsidR="006355DA" w:rsidRPr="000D5E5F">
        <w:rPr>
          <w:rFonts w:ascii="Times New Roman" w:hAnsi="Times New Roman"/>
          <w:sz w:val="28"/>
          <w:szCs w:val="28"/>
        </w:rPr>
        <w:t>në përputhje me legjislacionin në fuqi.</w:t>
      </w:r>
    </w:p>
    <w:p w:rsidR="00CD7F44" w:rsidRPr="000D5E5F" w:rsidRDefault="00CD7F44" w:rsidP="00CD7F44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F44" w:rsidRPr="000D5E5F" w:rsidRDefault="00CD7F44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E drejta për të proceduar kërkesën sipas </w:t>
      </w:r>
      <w:r w:rsidR="00E23D87" w:rsidRPr="000D5E5F">
        <w:rPr>
          <w:rFonts w:ascii="Times New Roman" w:hAnsi="Times New Roman"/>
          <w:sz w:val="28"/>
          <w:szCs w:val="28"/>
        </w:rPr>
        <w:t>radhës</w:t>
      </w:r>
      <w:r w:rsidRPr="000D5E5F">
        <w:rPr>
          <w:rFonts w:ascii="Times New Roman" w:hAnsi="Times New Roman"/>
          <w:sz w:val="28"/>
          <w:szCs w:val="28"/>
        </w:rPr>
        <w:t xml:space="preserve"> së aplikimit, nënkupton që institucionet e administratës shtetërore duhet që organizohen dhe të procedojnë kërkesat e tyre sipas </w:t>
      </w:r>
      <w:r w:rsidR="00B73DD6" w:rsidRPr="000D5E5F">
        <w:rPr>
          <w:rFonts w:ascii="Times New Roman" w:hAnsi="Times New Roman"/>
          <w:sz w:val="28"/>
          <w:szCs w:val="28"/>
        </w:rPr>
        <w:t>radhës</w:t>
      </w:r>
      <w:r w:rsidRPr="000D5E5F">
        <w:rPr>
          <w:rFonts w:ascii="Times New Roman" w:hAnsi="Times New Roman"/>
          <w:sz w:val="28"/>
          <w:szCs w:val="28"/>
        </w:rPr>
        <w:t xml:space="preserve"> së paraqitjes së tyre, pavarësisht kohës dhe veprimeve që kërkohen për shqyrtimin e tyre. Kjo nuk pengon që kërkesa më të thjeshta të mos procedohen më shpjet, por kushti mbetet që ato të procedohen nga administrata sipas </w:t>
      </w:r>
      <w:r w:rsidR="00B73DD6" w:rsidRPr="000D5E5F">
        <w:rPr>
          <w:rFonts w:ascii="Times New Roman" w:hAnsi="Times New Roman"/>
          <w:sz w:val="28"/>
          <w:szCs w:val="28"/>
        </w:rPr>
        <w:t>radhës</w:t>
      </w:r>
      <w:r w:rsidRPr="000D5E5F">
        <w:rPr>
          <w:rFonts w:ascii="Times New Roman" w:hAnsi="Times New Roman"/>
          <w:sz w:val="28"/>
          <w:szCs w:val="28"/>
        </w:rPr>
        <w:t>.</w:t>
      </w:r>
    </w:p>
    <w:p w:rsidR="006355DA" w:rsidRPr="000D5E5F" w:rsidRDefault="006355DA" w:rsidP="006355D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5DA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E drejta për marrjen e shërbimit brenda afateve të arsyeshme</w:t>
      </w:r>
      <w:r w:rsidR="006355DA" w:rsidRPr="000D5E5F">
        <w:rPr>
          <w:rFonts w:ascii="Times New Roman" w:hAnsi="Times New Roman"/>
          <w:sz w:val="28"/>
          <w:szCs w:val="28"/>
        </w:rPr>
        <w:t xml:space="preserve">, detyron institucionet e administratës </w:t>
      </w:r>
      <w:r w:rsidR="00B73DD6" w:rsidRPr="000D5E5F">
        <w:rPr>
          <w:rFonts w:ascii="Times New Roman" w:hAnsi="Times New Roman"/>
          <w:sz w:val="28"/>
          <w:szCs w:val="28"/>
        </w:rPr>
        <w:t>shtetërore</w:t>
      </w:r>
      <w:r w:rsidR="006355DA" w:rsidRPr="000D5E5F">
        <w:rPr>
          <w:rFonts w:ascii="Times New Roman" w:hAnsi="Times New Roman"/>
          <w:sz w:val="28"/>
          <w:szCs w:val="28"/>
        </w:rPr>
        <w:t>,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lëvrojnë shërbimin e kërkuar nga qytetarët dhe bizneset, brenda afateve të përcaktuara në aktet ligjore apo nënligjore në fuqi, si dhe kur nuk ka afate të tilla, brenda një afati të </w:t>
      </w:r>
      <w:r w:rsidR="00B73DD6" w:rsidRPr="000D5E5F">
        <w:rPr>
          <w:rFonts w:ascii="Times New Roman" w:hAnsi="Times New Roman"/>
          <w:sz w:val="28"/>
          <w:szCs w:val="28"/>
        </w:rPr>
        <w:t>arsyeshëm</w:t>
      </w:r>
      <w:r w:rsidR="006355DA" w:rsidRPr="000D5E5F">
        <w:rPr>
          <w:rFonts w:ascii="Times New Roman" w:hAnsi="Times New Roman"/>
          <w:sz w:val="28"/>
          <w:szCs w:val="28"/>
        </w:rPr>
        <w:t xml:space="preserve"> sipas natyrës së </w:t>
      </w:r>
      <w:r w:rsidR="00B73DD6" w:rsidRPr="000D5E5F">
        <w:rPr>
          <w:rFonts w:ascii="Times New Roman" w:hAnsi="Times New Roman"/>
          <w:sz w:val="28"/>
          <w:szCs w:val="28"/>
        </w:rPr>
        <w:t>kërkesës</w:t>
      </w:r>
      <w:r w:rsidR="006355DA" w:rsidRPr="000D5E5F">
        <w:rPr>
          <w:rFonts w:ascii="Times New Roman" w:hAnsi="Times New Roman"/>
          <w:sz w:val="28"/>
          <w:szCs w:val="28"/>
        </w:rPr>
        <w:t xml:space="preserve">, </w:t>
      </w:r>
      <w:r w:rsidR="00627A25" w:rsidRPr="000D5E5F">
        <w:rPr>
          <w:rFonts w:ascii="Times New Roman" w:hAnsi="Times New Roman"/>
          <w:sz w:val="28"/>
          <w:szCs w:val="28"/>
        </w:rPr>
        <w:t xml:space="preserve">si dhe </w:t>
      </w:r>
      <w:r w:rsidR="006355DA" w:rsidRPr="000D5E5F">
        <w:rPr>
          <w:rFonts w:ascii="Times New Roman" w:hAnsi="Times New Roman"/>
          <w:sz w:val="28"/>
          <w:szCs w:val="28"/>
        </w:rPr>
        <w:t>përcaktimeve në Kodin e Procedurave Administrative</w:t>
      </w:r>
      <w:r w:rsidR="00627A25" w:rsidRPr="000D5E5F">
        <w:rPr>
          <w:rFonts w:ascii="Times New Roman" w:hAnsi="Times New Roman"/>
          <w:sz w:val="28"/>
          <w:szCs w:val="28"/>
        </w:rPr>
        <w:t xml:space="preserve"> </w:t>
      </w:r>
      <w:r w:rsidR="006355DA" w:rsidRPr="000D5E5F">
        <w:rPr>
          <w:rFonts w:ascii="Times New Roman" w:hAnsi="Times New Roman"/>
          <w:sz w:val="28"/>
          <w:szCs w:val="28"/>
        </w:rPr>
        <w:t>dhe/ose në legjislacionin sektorial.</w:t>
      </w:r>
    </w:p>
    <w:p w:rsidR="006355DA" w:rsidRPr="000D5E5F" w:rsidRDefault="006355DA" w:rsidP="006355D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5A2E35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E drejta për marrjen e një shërbimi në mënyre transparente</w:t>
      </w:r>
      <w:r w:rsidR="006355DA" w:rsidRPr="000D5E5F">
        <w:rPr>
          <w:rFonts w:ascii="Times New Roman" w:hAnsi="Times New Roman"/>
          <w:sz w:val="28"/>
          <w:szCs w:val="28"/>
        </w:rPr>
        <w:t>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>nkupton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institucioni</w:t>
      </w:r>
      <w:r w:rsidR="006355DA" w:rsidRPr="000D5E5F">
        <w:rPr>
          <w:rFonts w:ascii="Times New Roman" w:hAnsi="Times New Roman"/>
          <w:sz w:val="28"/>
          <w:szCs w:val="28"/>
        </w:rPr>
        <w:t xml:space="preserve"> gjat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trajtimit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rkesave, </w:t>
      </w:r>
      <w:r w:rsidRPr="000D5E5F">
        <w:rPr>
          <w:rFonts w:ascii="Times New Roman" w:hAnsi="Times New Roman"/>
          <w:sz w:val="28"/>
          <w:szCs w:val="28"/>
        </w:rPr>
        <w:t>duhet të informojnë qytetarët për mënyrë</w:t>
      </w:r>
      <w:r w:rsidR="006355DA" w:rsidRPr="000D5E5F">
        <w:rPr>
          <w:rFonts w:ascii="Times New Roman" w:hAnsi="Times New Roman"/>
          <w:sz w:val="28"/>
          <w:szCs w:val="28"/>
        </w:rPr>
        <w:t>n dhe procedure e t</w:t>
      </w:r>
      <w:r w:rsidRPr="000D5E5F">
        <w:rPr>
          <w:rFonts w:ascii="Times New Roman" w:hAnsi="Times New Roman"/>
          <w:sz w:val="28"/>
          <w:szCs w:val="28"/>
        </w:rPr>
        <w:t xml:space="preserve">rajtimit të tyre, me qëllim </w:t>
      </w:r>
      <w:r w:rsidR="00B73DD6" w:rsidRPr="000D5E5F">
        <w:rPr>
          <w:rFonts w:ascii="Times New Roman" w:hAnsi="Times New Roman"/>
          <w:sz w:val="28"/>
          <w:szCs w:val="28"/>
        </w:rPr>
        <w:t>mënjanimin</w:t>
      </w:r>
      <w:r w:rsidRPr="000D5E5F">
        <w:rPr>
          <w:rFonts w:ascii="Times New Roman" w:hAnsi="Times New Roman"/>
          <w:sz w:val="28"/>
          <w:szCs w:val="28"/>
        </w:rPr>
        <w:t xml:space="preserve"> e pengesave ligjore apo ndikimeve të </w:t>
      </w:r>
      <w:r w:rsidR="00B73DD6" w:rsidRPr="000D5E5F">
        <w:rPr>
          <w:rFonts w:ascii="Times New Roman" w:hAnsi="Times New Roman"/>
          <w:sz w:val="28"/>
          <w:szCs w:val="28"/>
        </w:rPr>
        <w:t>papërshtatshme</w:t>
      </w:r>
      <w:r w:rsidRPr="000D5E5F">
        <w:rPr>
          <w:rFonts w:ascii="Times New Roman" w:hAnsi="Times New Roman"/>
          <w:sz w:val="28"/>
          <w:szCs w:val="28"/>
        </w:rPr>
        <w:t xml:space="preserve">. </w:t>
      </w:r>
      <w:r w:rsidR="006355DA" w:rsidRPr="000D5E5F">
        <w:rPr>
          <w:rFonts w:ascii="Times New Roman" w:hAnsi="Times New Roman"/>
          <w:sz w:val="28"/>
          <w:szCs w:val="28"/>
        </w:rPr>
        <w:t>Po ashtu,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funksion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 xml:space="preserve"> transparenc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355DA" w:rsidRPr="000D5E5F">
        <w:rPr>
          <w:rFonts w:ascii="Times New Roman" w:hAnsi="Times New Roman"/>
          <w:sz w:val="28"/>
          <w:szCs w:val="28"/>
        </w:rPr>
        <w:t>s, i</w:t>
      </w:r>
      <w:r w:rsidRPr="000D5E5F">
        <w:rPr>
          <w:rFonts w:ascii="Times New Roman" w:hAnsi="Times New Roman"/>
          <w:sz w:val="28"/>
          <w:szCs w:val="28"/>
        </w:rPr>
        <w:t>nstitucionet duhet të caktojnë një njësi përgjegjëse për trajtimin e rasteve të korrupsionit, abuzimit, si dhe të  hartojë një procedurë e brendshme, e cila do të shërbejë për trajnimin dhe raportimin e këtyre rasteve.</w:t>
      </w:r>
    </w:p>
    <w:p w:rsidR="006355DA" w:rsidRPr="000D5E5F" w:rsidRDefault="006355DA" w:rsidP="006355D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F44" w:rsidRPr="000D5E5F" w:rsidRDefault="006355DA" w:rsidP="00CD7F44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E drejta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5E5F">
        <w:rPr>
          <w:rFonts w:ascii="Times New Roman" w:hAnsi="Times New Roman"/>
          <w:sz w:val="28"/>
          <w:szCs w:val="28"/>
        </w:rPr>
        <w:t>patur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disa al</w:t>
      </w:r>
      <w:r w:rsidR="005A2E35" w:rsidRPr="000D5E5F">
        <w:rPr>
          <w:rFonts w:ascii="Times New Roman" w:hAnsi="Times New Roman"/>
          <w:sz w:val="28"/>
          <w:szCs w:val="28"/>
        </w:rPr>
        <w:t xml:space="preserve">ternativat në paraqitjen e </w:t>
      </w:r>
      <w:r w:rsidR="00B73DD6" w:rsidRPr="000D5E5F">
        <w:rPr>
          <w:rFonts w:ascii="Times New Roman" w:hAnsi="Times New Roman"/>
          <w:sz w:val="28"/>
          <w:szCs w:val="28"/>
        </w:rPr>
        <w:t>kërkesës</w:t>
      </w:r>
      <w:r w:rsidR="005A2E35" w:rsidRPr="000D5E5F">
        <w:rPr>
          <w:rFonts w:ascii="Times New Roman" w:hAnsi="Times New Roman"/>
          <w:sz w:val="28"/>
          <w:szCs w:val="28"/>
        </w:rPr>
        <w:t xml:space="preserve"> dhe ofrimin e shërbimit</w:t>
      </w:r>
      <w:r w:rsidRPr="000D5E5F">
        <w:rPr>
          <w:rFonts w:ascii="Times New Roman" w:hAnsi="Times New Roman"/>
          <w:sz w:val="28"/>
          <w:szCs w:val="28"/>
        </w:rPr>
        <w:t>, realizohet duke i siguruar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ve dhe biznesit disa</w:t>
      </w:r>
      <w:r w:rsidRPr="000D5E5F">
        <w:rPr>
          <w:rFonts w:ascii="Times New Roman" w:hAnsi="Times New Roman"/>
          <w:b/>
          <w:sz w:val="28"/>
          <w:szCs w:val="28"/>
        </w:rPr>
        <w:t xml:space="preserve"> </w:t>
      </w:r>
      <w:r w:rsidR="00627A25" w:rsidRPr="000D5E5F">
        <w:rPr>
          <w:rFonts w:ascii="Times New Roman" w:hAnsi="Times New Roman"/>
          <w:sz w:val="28"/>
          <w:szCs w:val="28"/>
        </w:rPr>
        <w:t>mundësi</w:t>
      </w:r>
      <w:r w:rsidR="005A2E35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 </w:t>
      </w:r>
      <w:r w:rsidR="00B73DD6" w:rsidRPr="000D5E5F">
        <w:rPr>
          <w:rFonts w:ascii="Times New Roman" w:hAnsi="Times New Roman"/>
          <w:sz w:val="28"/>
          <w:szCs w:val="28"/>
        </w:rPr>
        <w:t>marrjen</w:t>
      </w:r>
      <w:r w:rsidRPr="000D5E5F">
        <w:rPr>
          <w:rFonts w:ascii="Times New Roman" w:hAnsi="Times New Roman"/>
          <w:sz w:val="28"/>
          <w:szCs w:val="28"/>
        </w:rPr>
        <w:t xml:space="preserve"> e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rbimit, </w:t>
      </w:r>
      <w:r w:rsidR="005A2E35" w:rsidRPr="000D5E5F">
        <w:rPr>
          <w:rFonts w:ascii="Times New Roman" w:hAnsi="Times New Roman"/>
          <w:sz w:val="28"/>
          <w:szCs w:val="28"/>
        </w:rPr>
        <w:t xml:space="preserve">si p.sh. </w:t>
      </w:r>
      <w:r w:rsidR="00B73DD6" w:rsidRPr="000D5E5F">
        <w:rPr>
          <w:rFonts w:ascii="Times New Roman" w:hAnsi="Times New Roman"/>
          <w:sz w:val="28"/>
          <w:szCs w:val="28"/>
        </w:rPr>
        <w:t>drejtpërdrejtë</w:t>
      </w:r>
      <w:r w:rsidR="005A2E35" w:rsidRPr="000D5E5F">
        <w:rPr>
          <w:rFonts w:ascii="Times New Roman" w:hAnsi="Times New Roman"/>
          <w:sz w:val="28"/>
          <w:szCs w:val="28"/>
        </w:rPr>
        <w:t xml:space="preserve"> në sportelet e shërbimit, postës, </w:t>
      </w:r>
      <w:r w:rsidR="00B73DD6" w:rsidRPr="000D5E5F">
        <w:rPr>
          <w:rFonts w:ascii="Times New Roman" w:hAnsi="Times New Roman"/>
          <w:sz w:val="28"/>
          <w:szCs w:val="28"/>
        </w:rPr>
        <w:t>shërbime</w:t>
      </w:r>
      <w:r w:rsidR="005A2E35" w:rsidRPr="000D5E5F">
        <w:rPr>
          <w:rFonts w:ascii="Times New Roman" w:hAnsi="Times New Roman"/>
          <w:sz w:val="28"/>
          <w:szCs w:val="28"/>
        </w:rPr>
        <w:t xml:space="preserve"> elektronike, si dhe çdo mënyrë tjetër që nuk ndalohet shprehimisht ne aktet ligjore apo nënligjore në fuqi dhe e cila është </w:t>
      </w:r>
      <w:r w:rsidR="00B73DD6" w:rsidRPr="000D5E5F">
        <w:rPr>
          <w:rFonts w:ascii="Times New Roman" w:hAnsi="Times New Roman"/>
          <w:sz w:val="28"/>
          <w:szCs w:val="28"/>
        </w:rPr>
        <w:t>përshtatshme</w:t>
      </w:r>
      <w:r w:rsidR="005A2E35" w:rsidRPr="000D5E5F">
        <w:rPr>
          <w:rFonts w:ascii="Times New Roman" w:hAnsi="Times New Roman"/>
          <w:sz w:val="28"/>
          <w:szCs w:val="28"/>
        </w:rPr>
        <w:t xml:space="preserve"> dhe </w:t>
      </w:r>
      <w:r w:rsidR="00B73DD6" w:rsidRPr="000D5E5F">
        <w:rPr>
          <w:rFonts w:ascii="Times New Roman" w:hAnsi="Times New Roman"/>
          <w:sz w:val="28"/>
          <w:szCs w:val="28"/>
        </w:rPr>
        <w:t>përmbush</w:t>
      </w:r>
      <w:r w:rsidR="005A2E35" w:rsidRPr="000D5E5F">
        <w:rPr>
          <w:rFonts w:ascii="Times New Roman" w:hAnsi="Times New Roman"/>
          <w:sz w:val="28"/>
          <w:szCs w:val="28"/>
        </w:rPr>
        <w:t xml:space="preserve"> qëllimin. </w:t>
      </w:r>
      <w:r w:rsidR="00CD7F44" w:rsidRPr="000D5E5F">
        <w:rPr>
          <w:rFonts w:ascii="Times New Roman" w:hAnsi="Times New Roman"/>
          <w:sz w:val="28"/>
          <w:szCs w:val="28"/>
        </w:rPr>
        <w:t xml:space="preserve">Gjithashtu brenda mundësive, institucionet e administratës </w:t>
      </w:r>
      <w:r w:rsidR="00B73DD6" w:rsidRPr="000D5E5F">
        <w:rPr>
          <w:rFonts w:ascii="Times New Roman" w:hAnsi="Times New Roman"/>
          <w:sz w:val="28"/>
          <w:szCs w:val="28"/>
        </w:rPr>
        <w:t>shtetërore</w:t>
      </w:r>
      <w:r w:rsidR="00CD7F44" w:rsidRPr="000D5E5F">
        <w:rPr>
          <w:rFonts w:ascii="Times New Roman" w:hAnsi="Times New Roman"/>
          <w:sz w:val="28"/>
          <w:szCs w:val="28"/>
        </w:rPr>
        <w:t xml:space="preserve"> duhet të përpiqen që shërbimet publike t’i ofrojnë “kurdo dhe kudo”.</w:t>
      </w:r>
    </w:p>
    <w:p w:rsidR="00CD7F44" w:rsidRPr="000D5E5F" w:rsidRDefault="00CD7F44" w:rsidP="00CD7F44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F44" w:rsidRPr="000D5E5F" w:rsidRDefault="00CD7F44" w:rsidP="00CD7F44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E drejta për të mos u </w:t>
      </w:r>
      <w:proofErr w:type="spellStart"/>
      <w:r w:rsidRPr="000D5E5F">
        <w:rPr>
          <w:rFonts w:ascii="Times New Roman" w:hAnsi="Times New Roman"/>
          <w:sz w:val="28"/>
          <w:szCs w:val="28"/>
        </w:rPr>
        <w:t>penalizuar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për gabimet/pasaktësitë e institucioneve të administratës shtetërore, nënkupton që administrata shtetërore duhet që në çdo </w:t>
      </w:r>
      <w:r w:rsidRPr="000D5E5F">
        <w:rPr>
          <w:rFonts w:ascii="Times New Roman" w:hAnsi="Times New Roman"/>
          <w:sz w:val="28"/>
          <w:szCs w:val="28"/>
        </w:rPr>
        <w:lastRenderedPageBreak/>
        <w:t xml:space="preserve">rast të bëjë të mundur, </w:t>
      </w:r>
      <w:r w:rsidR="00B73DD6" w:rsidRPr="000D5E5F">
        <w:rPr>
          <w:rFonts w:ascii="Times New Roman" w:hAnsi="Times New Roman"/>
          <w:sz w:val="28"/>
          <w:szCs w:val="28"/>
        </w:rPr>
        <w:t>korrigjimin</w:t>
      </w:r>
      <w:r w:rsidRPr="000D5E5F">
        <w:rPr>
          <w:rFonts w:ascii="Times New Roman" w:hAnsi="Times New Roman"/>
          <w:sz w:val="28"/>
          <w:szCs w:val="28"/>
        </w:rPr>
        <w:t xml:space="preserve"> e gabimeve, </w:t>
      </w:r>
      <w:r w:rsidR="00B73DD6" w:rsidRPr="000D5E5F">
        <w:rPr>
          <w:rFonts w:ascii="Times New Roman" w:hAnsi="Times New Roman"/>
          <w:sz w:val="28"/>
          <w:szCs w:val="28"/>
        </w:rPr>
        <w:t>pasaktësive</w:t>
      </w:r>
      <w:r w:rsidRPr="000D5E5F">
        <w:rPr>
          <w:rFonts w:ascii="Times New Roman" w:hAnsi="Times New Roman"/>
          <w:sz w:val="28"/>
          <w:szCs w:val="28"/>
        </w:rPr>
        <w:t xml:space="preserve">, apo të plotësojë mangësitë në </w:t>
      </w:r>
      <w:r w:rsidR="00B73DD6" w:rsidRPr="000D5E5F">
        <w:rPr>
          <w:rFonts w:ascii="Times New Roman" w:hAnsi="Times New Roman"/>
          <w:sz w:val="28"/>
          <w:szCs w:val="28"/>
        </w:rPr>
        <w:t>shërbimin</w:t>
      </w:r>
      <w:r w:rsidRPr="000D5E5F">
        <w:rPr>
          <w:rFonts w:ascii="Times New Roman" w:hAnsi="Times New Roman"/>
          <w:sz w:val="28"/>
          <w:szCs w:val="28"/>
        </w:rPr>
        <w:t xml:space="preserve"> që ajo duhej të ofronte. Në këtë rast, institucioni i administratës shtetërore nuk mundet që të kërkojë që qytetari apo </w:t>
      </w:r>
      <w:r w:rsidR="00B73DD6" w:rsidRPr="000D5E5F">
        <w:rPr>
          <w:rFonts w:ascii="Times New Roman" w:hAnsi="Times New Roman"/>
          <w:sz w:val="28"/>
          <w:szCs w:val="28"/>
        </w:rPr>
        <w:t>biznesi</w:t>
      </w:r>
      <w:r w:rsidRPr="000D5E5F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0D5E5F">
        <w:rPr>
          <w:rFonts w:ascii="Times New Roman" w:hAnsi="Times New Roman"/>
          <w:sz w:val="28"/>
          <w:szCs w:val="28"/>
        </w:rPr>
        <w:t>riaplikojë</w:t>
      </w:r>
      <w:proofErr w:type="spellEnd"/>
      <w:r w:rsidRPr="000D5E5F">
        <w:rPr>
          <w:rFonts w:ascii="Times New Roman" w:hAnsi="Times New Roman"/>
          <w:sz w:val="28"/>
          <w:szCs w:val="28"/>
        </w:rPr>
        <w:t xml:space="preserve"> si edhe paguajë përsëri tarifa për shërbimin që duhej të ishte ofruar në mënyrën dhe formën e duhur.</w:t>
      </w:r>
    </w:p>
    <w:p w:rsidR="006355DA" w:rsidRPr="000D5E5F" w:rsidRDefault="006355DA" w:rsidP="006355D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6355DA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 xml:space="preserve">E drejta </w:t>
      </w:r>
      <w:r w:rsidRPr="000D5E5F">
        <w:rPr>
          <w:rFonts w:ascii="Times New Roman" w:hAnsi="Times New Roman"/>
          <w:sz w:val="28"/>
          <w:szCs w:val="28"/>
        </w:rPr>
        <w:t>e</w:t>
      </w:r>
      <w:r w:rsidR="005A2E35" w:rsidRPr="000D5E5F">
        <w:rPr>
          <w:rFonts w:ascii="Times New Roman" w:hAnsi="Times New Roman"/>
          <w:sz w:val="28"/>
          <w:szCs w:val="28"/>
        </w:rPr>
        <w:t xml:space="preserve"> ankim</w:t>
      </w:r>
      <w:r w:rsidRPr="000D5E5F">
        <w:rPr>
          <w:rFonts w:ascii="Times New Roman" w:hAnsi="Times New Roman"/>
          <w:sz w:val="28"/>
          <w:szCs w:val="28"/>
        </w:rPr>
        <w:t xml:space="preserve">it,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e drejt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themelore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çdo procedure administrative, e cila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rastin konkret</w:t>
      </w:r>
      <w:r w:rsidR="00627A25" w:rsidRPr="000D5E5F">
        <w:rPr>
          <w:rFonts w:ascii="Times New Roman" w:hAnsi="Times New Roman"/>
          <w:sz w:val="28"/>
          <w:szCs w:val="28"/>
        </w:rPr>
        <w:t>,</w:t>
      </w:r>
      <w:r w:rsidRPr="000D5E5F">
        <w:rPr>
          <w:rFonts w:ascii="Times New Roman" w:hAnsi="Times New Roman"/>
          <w:sz w:val="28"/>
          <w:szCs w:val="28"/>
        </w:rPr>
        <w:t xml:space="preserve"> i jep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B73DD6" w:rsidRPr="000D5E5F">
        <w:rPr>
          <w:rFonts w:ascii="Times New Roman" w:hAnsi="Times New Roman"/>
          <w:sz w:val="28"/>
          <w:szCs w:val="28"/>
        </w:rPr>
        <w:t>drejtën</w:t>
      </w:r>
      <w:r w:rsidRPr="000D5E5F">
        <w:rPr>
          <w:rFonts w:ascii="Times New Roman" w:hAnsi="Times New Roman"/>
          <w:sz w:val="28"/>
          <w:szCs w:val="28"/>
        </w:rPr>
        <w:t xml:space="preserve"> q</w:t>
      </w:r>
      <w:r w:rsidR="005A2E35" w:rsidRPr="000D5E5F">
        <w:rPr>
          <w:rFonts w:ascii="Times New Roman" w:hAnsi="Times New Roman"/>
          <w:sz w:val="28"/>
          <w:szCs w:val="28"/>
        </w:rPr>
        <w:t xml:space="preserve">ytetarët dhe bizneset </w:t>
      </w:r>
      <w:r w:rsidR="00627A25" w:rsidRPr="000D5E5F">
        <w:rPr>
          <w:rFonts w:ascii="Times New Roman" w:hAnsi="Times New Roman"/>
          <w:sz w:val="28"/>
          <w:szCs w:val="28"/>
        </w:rPr>
        <w:t xml:space="preserve">të ankohen </w:t>
      </w:r>
      <w:r w:rsidR="005A2E35" w:rsidRPr="000D5E5F">
        <w:rPr>
          <w:rFonts w:ascii="Times New Roman" w:hAnsi="Times New Roman"/>
          <w:sz w:val="28"/>
          <w:szCs w:val="28"/>
        </w:rPr>
        <w:t>kur shërbimi i kërkuar nga ana e tyre, është refuzuar nga institucioni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5A2E35" w:rsidRPr="000D5E5F">
        <w:rPr>
          <w:rFonts w:ascii="Times New Roman" w:hAnsi="Times New Roman"/>
          <w:sz w:val="28"/>
          <w:szCs w:val="28"/>
        </w:rPr>
        <w:t xml:space="preserve">r arsye jo-legjitime, është ofruar jashtë afatit apo është </w:t>
      </w:r>
      <w:r w:rsidR="00B73DD6" w:rsidRPr="000D5E5F">
        <w:rPr>
          <w:rFonts w:ascii="Times New Roman" w:hAnsi="Times New Roman"/>
          <w:sz w:val="28"/>
          <w:szCs w:val="28"/>
        </w:rPr>
        <w:t>dhëne</w:t>
      </w:r>
      <w:r w:rsidR="005A2E35" w:rsidRPr="000D5E5F">
        <w:rPr>
          <w:rFonts w:ascii="Times New Roman" w:hAnsi="Times New Roman"/>
          <w:sz w:val="28"/>
          <w:szCs w:val="28"/>
        </w:rPr>
        <w:t xml:space="preserve"> i mangët ose</w:t>
      </w:r>
      <w:r w:rsidRPr="000D5E5F">
        <w:rPr>
          <w:rFonts w:ascii="Times New Roman" w:hAnsi="Times New Roman"/>
          <w:sz w:val="28"/>
          <w:szCs w:val="28"/>
        </w:rPr>
        <w:t xml:space="preserve"> paplotë. Referuar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rmbajtjes s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projekt vendimit, çdo ankese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e </w:t>
      </w:r>
      <w:r w:rsidR="00B73DD6" w:rsidRPr="000D5E5F">
        <w:rPr>
          <w:rFonts w:ascii="Times New Roman" w:hAnsi="Times New Roman"/>
          <w:sz w:val="28"/>
          <w:szCs w:val="28"/>
        </w:rPr>
        <w:t>detyrueshme</w:t>
      </w:r>
      <w:r w:rsidRPr="000D5E5F">
        <w:rPr>
          <w:rFonts w:ascii="Times New Roman" w:hAnsi="Times New Roman"/>
          <w:sz w:val="28"/>
          <w:szCs w:val="28"/>
        </w:rPr>
        <w:t xml:space="preserve">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tu shqyrtuar nga ana e organeve publike.</w:t>
      </w:r>
    </w:p>
    <w:p w:rsidR="006355DA" w:rsidRPr="000D5E5F" w:rsidRDefault="006355DA" w:rsidP="006355D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A62" w:rsidRPr="000D5E5F" w:rsidRDefault="006355DA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B73DD6" w:rsidRPr="000D5E5F">
        <w:rPr>
          <w:rFonts w:ascii="Times New Roman" w:hAnsi="Times New Roman"/>
          <w:sz w:val="28"/>
          <w:szCs w:val="28"/>
        </w:rPr>
        <w:t>Infrastruktura</w:t>
      </w:r>
      <w:r w:rsidR="005A2E35" w:rsidRPr="000D5E5F">
        <w:rPr>
          <w:rFonts w:ascii="Times New Roman" w:hAnsi="Times New Roman"/>
          <w:sz w:val="28"/>
          <w:szCs w:val="28"/>
        </w:rPr>
        <w:t xml:space="preserve"> në ofrimin e shërbime publike</w:t>
      </w:r>
      <w:r w:rsidR="00EA2A62" w:rsidRPr="000D5E5F">
        <w:rPr>
          <w:rFonts w:ascii="Times New Roman" w:hAnsi="Times New Roman"/>
          <w:sz w:val="28"/>
          <w:szCs w:val="28"/>
        </w:rPr>
        <w:t>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>nkupton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q</w:t>
      </w:r>
      <w:r w:rsidR="005A2E35" w:rsidRPr="000D5E5F">
        <w:rPr>
          <w:rFonts w:ascii="Times New Roman" w:hAnsi="Times New Roman"/>
          <w:sz w:val="28"/>
          <w:szCs w:val="28"/>
        </w:rPr>
        <w:t xml:space="preserve">ytetarët dhe bizneset </w:t>
      </w:r>
      <w:r w:rsidR="00EA2A62" w:rsidRPr="000D5E5F">
        <w:rPr>
          <w:rFonts w:ascii="Times New Roman" w:hAnsi="Times New Roman"/>
          <w:sz w:val="28"/>
          <w:szCs w:val="28"/>
        </w:rPr>
        <w:t>duhet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 xml:space="preserve">kenë </w:t>
      </w:r>
      <w:r w:rsidR="00B73DD6" w:rsidRPr="000D5E5F">
        <w:rPr>
          <w:rFonts w:ascii="Times New Roman" w:hAnsi="Times New Roman"/>
          <w:sz w:val="28"/>
          <w:szCs w:val="28"/>
        </w:rPr>
        <w:t>ambiente</w:t>
      </w:r>
      <w:r w:rsidR="005A2E35" w:rsidRPr="000D5E5F">
        <w:rPr>
          <w:rFonts w:ascii="Times New Roman" w:hAnsi="Times New Roman"/>
          <w:sz w:val="28"/>
          <w:szCs w:val="28"/>
        </w:rPr>
        <w:t xml:space="preserve"> të </w:t>
      </w:r>
      <w:r w:rsidR="00B73DD6" w:rsidRPr="000D5E5F">
        <w:rPr>
          <w:rFonts w:ascii="Times New Roman" w:hAnsi="Times New Roman"/>
          <w:sz w:val="28"/>
          <w:szCs w:val="28"/>
        </w:rPr>
        <w:t>përshtatshme</w:t>
      </w:r>
      <w:r w:rsidR="005A2E35" w:rsidRPr="000D5E5F">
        <w:rPr>
          <w:rFonts w:ascii="Times New Roman" w:hAnsi="Times New Roman"/>
          <w:sz w:val="28"/>
          <w:szCs w:val="28"/>
        </w:rPr>
        <w:t xml:space="preserve"> gjatë pritjes dhe paraqitjes së kërkesave, apo marrjes së shërbimit të kërkuar. </w:t>
      </w:r>
      <w:r w:rsidR="00EA2A62" w:rsidRPr="000D5E5F">
        <w:rPr>
          <w:rFonts w:ascii="Times New Roman" w:hAnsi="Times New Roman"/>
          <w:sz w:val="28"/>
          <w:szCs w:val="28"/>
        </w:rPr>
        <w:t xml:space="preserve">Ky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detyrim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>r i</w:t>
      </w:r>
      <w:r w:rsidR="005A2E35" w:rsidRPr="000D5E5F">
        <w:rPr>
          <w:rFonts w:ascii="Times New Roman" w:hAnsi="Times New Roman"/>
          <w:sz w:val="28"/>
          <w:szCs w:val="28"/>
        </w:rPr>
        <w:t>nstitucionet</w:t>
      </w:r>
      <w:r w:rsidR="00EA2A62" w:rsidRPr="000D5E5F">
        <w:rPr>
          <w:rFonts w:ascii="Times New Roman" w:hAnsi="Times New Roman"/>
          <w:sz w:val="28"/>
          <w:szCs w:val="28"/>
        </w:rPr>
        <w:t xml:space="preserve">, pasi </w:t>
      </w:r>
      <w:r w:rsidR="005A2E35" w:rsidRPr="000D5E5F">
        <w:rPr>
          <w:rFonts w:ascii="Times New Roman" w:hAnsi="Times New Roman"/>
          <w:sz w:val="28"/>
          <w:szCs w:val="28"/>
        </w:rPr>
        <w:t xml:space="preserve">duhet të sigurojnë infrastrukturën e duhur për </w:t>
      </w:r>
      <w:r w:rsidR="00EA2A62" w:rsidRPr="000D5E5F">
        <w:rPr>
          <w:rFonts w:ascii="Times New Roman" w:hAnsi="Times New Roman"/>
          <w:sz w:val="28"/>
          <w:szCs w:val="28"/>
        </w:rPr>
        <w:t xml:space="preserve">subjektet </w:t>
      </w:r>
      <w:r w:rsidR="005A2E35" w:rsidRPr="000D5E5F">
        <w:rPr>
          <w:rFonts w:ascii="Times New Roman" w:hAnsi="Times New Roman"/>
          <w:sz w:val="28"/>
          <w:szCs w:val="28"/>
        </w:rPr>
        <w:t xml:space="preserve">që marrin shërbime pranë tij, duke </w:t>
      </w:r>
      <w:r w:rsidR="00EA2A62" w:rsidRPr="000D5E5F">
        <w:rPr>
          <w:rFonts w:ascii="Times New Roman" w:hAnsi="Times New Roman"/>
          <w:sz w:val="28"/>
          <w:szCs w:val="28"/>
        </w:rPr>
        <w:t>ofruar 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EA2A62"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>pr</w:t>
      </w:r>
      <w:r w:rsidR="00EA2A62" w:rsidRPr="000D5E5F">
        <w:rPr>
          <w:rFonts w:ascii="Times New Roman" w:hAnsi="Times New Roman"/>
          <w:sz w:val="28"/>
          <w:szCs w:val="28"/>
        </w:rPr>
        <w:t>ioritet</w:t>
      </w:r>
      <w:r w:rsidR="005A2E35" w:rsidRPr="000D5E5F">
        <w:rPr>
          <w:rFonts w:ascii="Times New Roman" w:hAnsi="Times New Roman"/>
          <w:sz w:val="28"/>
          <w:szCs w:val="28"/>
        </w:rPr>
        <w:t xml:space="preserve"> në trajtimit kërkesave të paraqitura më parë në kohë.</w:t>
      </w:r>
    </w:p>
    <w:p w:rsidR="00EA2A62" w:rsidRPr="000D5E5F" w:rsidRDefault="00EA2A62" w:rsidP="00EA2A6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A62" w:rsidRPr="000D5E5F" w:rsidRDefault="00EA2A62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>Përgjegjshmëria ndaj qytetarëve dhe biznesit</w:t>
      </w:r>
      <w:r w:rsidRPr="000D5E5F">
        <w:rPr>
          <w:rFonts w:ascii="Times New Roman" w:hAnsi="Times New Roman"/>
          <w:sz w:val="28"/>
          <w:szCs w:val="28"/>
        </w:rPr>
        <w:t>, detyron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pun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sit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ofrojn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rbime publike,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B73DD6" w:rsidRPr="000D5E5F">
        <w:rPr>
          <w:rFonts w:ascii="Times New Roman" w:hAnsi="Times New Roman"/>
          <w:sz w:val="28"/>
          <w:szCs w:val="28"/>
        </w:rPr>
        <w:t>realizojnë</w:t>
      </w:r>
      <w:r w:rsidR="00627A25" w:rsidRPr="000D5E5F">
        <w:rPr>
          <w:rFonts w:ascii="Times New Roman" w:hAnsi="Times New Roman"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nj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rbim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B73DD6" w:rsidRPr="000D5E5F">
        <w:rPr>
          <w:rFonts w:ascii="Times New Roman" w:hAnsi="Times New Roman"/>
          <w:sz w:val="28"/>
          <w:szCs w:val="28"/>
        </w:rPr>
        <w:t>përgjegjshëm</w:t>
      </w:r>
      <w:r w:rsidR="00627A25" w:rsidRPr="000D5E5F">
        <w:rPr>
          <w:rFonts w:ascii="Times New Roman" w:hAnsi="Times New Roman"/>
          <w:sz w:val="28"/>
          <w:szCs w:val="28"/>
        </w:rPr>
        <w:t xml:space="preserve"> gjatë </w:t>
      </w:r>
      <w:r w:rsidR="00B73DD6" w:rsidRPr="000D5E5F">
        <w:rPr>
          <w:rFonts w:ascii="Times New Roman" w:hAnsi="Times New Roman"/>
          <w:sz w:val="28"/>
          <w:szCs w:val="28"/>
        </w:rPr>
        <w:t>gjithë</w:t>
      </w:r>
      <w:r w:rsidR="00627A25" w:rsidRPr="000D5E5F">
        <w:rPr>
          <w:rFonts w:ascii="Times New Roman" w:hAnsi="Times New Roman"/>
          <w:sz w:val="28"/>
          <w:szCs w:val="28"/>
        </w:rPr>
        <w:t xml:space="preserve"> procesit, </w:t>
      </w:r>
      <w:r w:rsidRPr="000D5E5F">
        <w:rPr>
          <w:rFonts w:ascii="Times New Roman" w:hAnsi="Times New Roman"/>
          <w:sz w:val="28"/>
          <w:szCs w:val="28"/>
        </w:rPr>
        <w:t>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nga pranimi i k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rkesave/aplikimeve, deri tek l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vrimi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m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nyre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rfundimtare </w:t>
      </w:r>
      <w:r w:rsidR="00627A25" w:rsidRPr="000D5E5F">
        <w:rPr>
          <w:rFonts w:ascii="Times New Roman" w:hAnsi="Times New Roman"/>
          <w:sz w:val="28"/>
          <w:szCs w:val="28"/>
        </w:rPr>
        <w:t>të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rbimit.</w:t>
      </w:r>
    </w:p>
    <w:p w:rsidR="00EA2A62" w:rsidRPr="000D5E5F" w:rsidRDefault="00EA2A62" w:rsidP="00EA2A6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1D" w:rsidRPr="000D5E5F" w:rsidRDefault="00EA2A62" w:rsidP="00702C1D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 xml:space="preserve"> </w:t>
      </w:r>
      <w:r w:rsidRPr="000D5E5F">
        <w:rPr>
          <w:rFonts w:ascii="Times New Roman" w:hAnsi="Times New Roman"/>
          <w:sz w:val="28"/>
          <w:szCs w:val="28"/>
        </w:rPr>
        <w:t>Detyrimi i institucioneve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mb</w:t>
      </w:r>
      <w:r w:rsidR="005A2E35" w:rsidRPr="000D5E5F">
        <w:rPr>
          <w:rFonts w:ascii="Times New Roman" w:hAnsi="Times New Roman"/>
          <w:sz w:val="28"/>
          <w:szCs w:val="28"/>
        </w:rPr>
        <w:t>roj</w:t>
      </w:r>
      <w:r w:rsidRPr="000D5E5F">
        <w:rPr>
          <w:rFonts w:ascii="Times New Roman" w:hAnsi="Times New Roman"/>
          <w:sz w:val="28"/>
          <w:szCs w:val="28"/>
        </w:rPr>
        <w:t xml:space="preserve">tur </w:t>
      </w:r>
      <w:r w:rsidR="005A2E35" w:rsidRPr="000D5E5F">
        <w:rPr>
          <w:rFonts w:ascii="Times New Roman" w:hAnsi="Times New Roman"/>
          <w:sz w:val="28"/>
          <w:szCs w:val="28"/>
        </w:rPr>
        <w:t xml:space="preserve">të </w:t>
      </w:r>
      <w:r w:rsidR="00B73DD6" w:rsidRPr="000D5E5F">
        <w:rPr>
          <w:rFonts w:ascii="Times New Roman" w:hAnsi="Times New Roman"/>
          <w:sz w:val="28"/>
          <w:szCs w:val="28"/>
        </w:rPr>
        <w:t>dhënave</w:t>
      </w:r>
      <w:r w:rsidR="005A2E35" w:rsidRPr="000D5E5F">
        <w:rPr>
          <w:rFonts w:ascii="Times New Roman" w:hAnsi="Times New Roman"/>
          <w:sz w:val="28"/>
          <w:szCs w:val="28"/>
        </w:rPr>
        <w:t xml:space="preserve"> personale, informacioneve apo sekreteve tregtare</w:t>
      </w:r>
      <w:r w:rsidRPr="000D5E5F">
        <w:rPr>
          <w:rFonts w:ascii="Times New Roman" w:hAnsi="Times New Roman"/>
          <w:sz w:val="28"/>
          <w:szCs w:val="28"/>
        </w:rPr>
        <w:t xml:space="preserve">, </w:t>
      </w:r>
      <w:r w:rsidR="00B73DD6" w:rsidRPr="000D5E5F">
        <w:rPr>
          <w:rFonts w:ascii="Times New Roman" w:hAnsi="Times New Roman"/>
          <w:sz w:val="28"/>
          <w:szCs w:val="28"/>
        </w:rPr>
        <w:t>nënkupton</w:t>
      </w:r>
      <w:r w:rsidRPr="000D5E5F">
        <w:rPr>
          <w:rFonts w:ascii="Times New Roman" w:hAnsi="Times New Roman"/>
          <w:sz w:val="28"/>
          <w:szCs w:val="28"/>
        </w:rPr>
        <w:t xml:space="preserve">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pun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sit e institucioneve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ofrojn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rbimet, nuk duhet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>përhap</w:t>
      </w:r>
      <w:r w:rsidR="00627A25" w:rsidRPr="000D5E5F">
        <w:rPr>
          <w:rFonts w:ascii="Times New Roman" w:hAnsi="Times New Roman"/>
          <w:sz w:val="28"/>
          <w:szCs w:val="28"/>
        </w:rPr>
        <w:t>i</w:t>
      </w:r>
      <w:r w:rsidR="005A2E35" w:rsidRPr="000D5E5F">
        <w:rPr>
          <w:rFonts w:ascii="Times New Roman" w:hAnsi="Times New Roman"/>
          <w:sz w:val="28"/>
          <w:szCs w:val="28"/>
        </w:rPr>
        <w:t>n në mënyre të paautorizuar dhe pa shkaqe të ligjshme</w:t>
      </w:r>
      <w:r w:rsidR="00627A25" w:rsidRPr="000D5E5F">
        <w:rPr>
          <w:rFonts w:ascii="Times New Roman" w:hAnsi="Times New Roman"/>
          <w:sz w:val="28"/>
          <w:szCs w:val="28"/>
        </w:rPr>
        <w:t>,</w:t>
      </w:r>
      <w:r w:rsidRPr="000D5E5F">
        <w:rPr>
          <w:rFonts w:ascii="Times New Roman" w:hAnsi="Times New Roman"/>
          <w:sz w:val="28"/>
          <w:szCs w:val="28"/>
        </w:rPr>
        <w:t xml:space="preserve"> informacione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lidhen të </w:t>
      </w:r>
      <w:r w:rsidR="00B73DD6" w:rsidRPr="000D5E5F">
        <w:rPr>
          <w:rFonts w:ascii="Times New Roman" w:hAnsi="Times New Roman"/>
          <w:sz w:val="28"/>
          <w:szCs w:val="28"/>
        </w:rPr>
        <w:t>dhënat</w:t>
      </w:r>
      <w:r w:rsidRPr="000D5E5F">
        <w:rPr>
          <w:rFonts w:ascii="Times New Roman" w:hAnsi="Times New Roman"/>
          <w:sz w:val="28"/>
          <w:szCs w:val="28"/>
        </w:rPr>
        <w:t xml:space="preserve"> personale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="00627A25" w:rsidRPr="000D5E5F">
        <w:rPr>
          <w:rFonts w:ascii="Times New Roman" w:hAnsi="Times New Roman"/>
          <w:sz w:val="28"/>
          <w:szCs w:val="28"/>
        </w:rPr>
        <w:t xml:space="preserve">ve apo </w:t>
      </w:r>
      <w:r w:rsidRPr="000D5E5F">
        <w:rPr>
          <w:rFonts w:ascii="Times New Roman" w:hAnsi="Times New Roman"/>
          <w:sz w:val="28"/>
          <w:szCs w:val="28"/>
        </w:rPr>
        <w:t xml:space="preserve">informacione </w:t>
      </w:r>
      <w:r w:rsidR="00627A25" w:rsidRPr="000D5E5F">
        <w:rPr>
          <w:rFonts w:ascii="Times New Roman" w:hAnsi="Times New Roman"/>
          <w:sz w:val="28"/>
          <w:szCs w:val="28"/>
        </w:rPr>
        <w:t>e</w:t>
      </w:r>
      <w:r w:rsidRPr="000D5E5F">
        <w:rPr>
          <w:rFonts w:ascii="Times New Roman" w:hAnsi="Times New Roman"/>
          <w:sz w:val="28"/>
          <w:szCs w:val="28"/>
        </w:rPr>
        <w:t xml:space="preserve"> sekreteve tregtare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bizneseve.</w:t>
      </w:r>
    </w:p>
    <w:p w:rsidR="00627A25" w:rsidRPr="000D5E5F" w:rsidRDefault="00627A25" w:rsidP="00627A25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1D" w:rsidRPr="000D5E5F" w:rsidRDefault="00702C1D" w:rsidP="00702C1D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>E drejta për këshillim paraprak</w:t>
      </w:r>
      <w:r w:rsidRPr="000D5E5F">
        <w:rPr>
          <w:rFonts w:ascii="Times New Roman" w:hAnsi="Times New Roman"/>
          <w:sz w:val="28"/>
          <w:szCs w:val="28"/>
        </w:rPr>
        <w:t>, i mund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son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ve dhe bizneseve </w:t>
      </w:r>
      <w:r w:rsidR="005A2E35" w:rsidRPr="000D5E5F">
        <w:rPr>
          <w:rFonts w:ascii="Times New Roman" w:hAnsi="Times New Roman"/>
          <w:sz w:val="28"/>
          <w:szCs w:val="28"/>
        </w:rPr>
        <w:t xml:space="preserve">një mendim nga institucionet e administratës publike, në lidhje me trajtimin e kërkesave dhe </w:t>
      </w:r>
      <w:r w:rsidR="00B73DD6" w:rsidRPr="000D5E5F">
        <w:rPr>
          <w:rFonts w:ascii="Times New Roman" w:hAnsi="Times New Roman"/>
          <w:sz w:val="28"/>
          <w:szCs w:val="28"/>
        </w:rPr>
        <w:t>mënyrën</w:t>
      </w:r>
      <w:r w:rsidR="005A2E35" w:rsidRPr="000D5E5F">
        <w:rPr>
          <w:rFonts w:ascii="Times New Roman" w:hAnsi="Times New Roman"/>
          <w:sz w:val="28"/>
          <w:szCs w:val="28"/>
        </w:rPr>
        <w:t xml:space="preserve"> e realizimit të </w:t>
      </w:r>
      <w:r w:rsidR="00627A25" w:rsidRPr="000D5E5F">
        <w:rPr>
          <w:rFonts w:ascii="Times New Roman" w:hAnsi="Times New Roman"/>
          <w:sz w:val="28"/>
          <w:szCs w:val="28"/>
        </w:rPr>
        <w:t>s</w:t>
      </w:r>
      <w:r w:rsidR="005A2E35" w:rsidRPr="000D5E5F">
        <w:rPr>
          <w:rFonts w:ascii="Times New Roman" w:hAnsi="Times New Roman"/>
          <w:sz w:val="28"/>
          <w:szCs w:val="28"/>
        </w:rPr>
        <w:t>ë drejtës së tyre.</w:t>
      </w:r>
      <w:r w:rsidRPr="000D5E5F">
        <w:rPr>
          <w:rFonts w:ascii="Times New Roman" w:hAnsi="Times New Roman"/>
          <w:sz w:val="28"/>
          <w:szCs w:val="28"/>
        </w:rPr>
        <w:t xml:space="preserve"> Në rastet e këshillimit, institucionit duhet të shmangin terminologjinë e rënduar, duke orientuar qartë dhe thjeshtë qytetarët dhe bizneset në marrjen e shërbimit.</w:t>
      </w:r>
    </w:p>
    <w:p w:rsidR="00702C1D" w:rsidRPr="000D5E5F" w:rsidRDefault="00702C1D" w:rsidP="0070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1D" w:rsidRPr="000D5E5F" w:rsidRDefault="00702C1D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Ofrimi i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rbimeve </w:t>
      </w:r>
      <w:r w:rsidR="005A2E35" w:rsidRPr="000D5E5F">
        <w:rPr>
          <w:rFonts w:ascii="Times New Roman" w:hAnsi="Times New Roman"/>
          <w:sz w:val="28"/>
          <w:szCs w:val="28"/>
        </w:rPr>
        <w:t>cilësor</w:t>
      </w:r>
      <w:r w:rsidRPr="000D5E5F">
        <w:rPr>
          <w:rFonts w:ascii="Times New Roman" w:hAnsi="Times New Roman"/>
          <w:sz w:val="28"/>
          <w:szCs w:val="28"/>
        </w:rPr>
        <w:t xml:space="preserve">e 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sht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detyrim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institucionet q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merren me ofrimin e sh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rbimeve publike, n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cil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n</w:t>
      </w:r>
      <w:r w:rsidR="00627A25" w:rsidRPr="000D5E5F">
        <w:rPr>
          <w:rFonts w:ascii="Times New Roman" w:hAnsi="Times New Roman"/>
          <w:sz w:val="28"/>
          <w:szCs w:val="28"/>
        </w:rPr>
        <w:t>,</w:t>
      </w:r>
      <w:r w:rsidRPr="000D5E5F">
        <w:rPr>
          <w:rFonts w:ascii="Times New Roman" w:hAnsi="Times New Roman"/>
          <w:sz w:val="28"/>
          <w:szCs w:val="28"/>
        </w:rPr>
        <w:t xml:space="preserve">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rfshihet njohja</w:t>
      </w:r>
      <w:r w:rsidR="005A2E35" w:rsidRPr="000D5E5F">
        <w:rPr>
          <w:rFonts w:ascii="Times New Roman" w:hAnsi="Times New Roman"/>
          <w:sz w:val="28"/>
          <w:szCs w:val="28"/>
        </w:rPr>
        <w:t xml:space="preserve"> e të drejtave të parashikuara në këtë Kartë, </w:t>
      </w:r>
      <w:r w:rsidRPr="000D5E5F">
        <w:rPr>
          <w:rFonts w:ascii="Times New Roman" w:hAnsi="Times New Roman"/>
          <w:sz w:val="28"/>
          <w:szCs w:val="28"/>
        </w:rPr>
        <w:t>respektimi i rregullave 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 xml:space="preserve">etikës dhe sjelljes në </w:t>
      </w:r>
      <w:r w:rsidR="005A2E35" w:rsidRPr="000D5E5F">
        <w:rPr>
          <w:rFonts w:ascii="Times New Roman" w:hAnsi="Times New Roman"/>
          <w:sz w:val="28"/>
          <w:szCs w:val="28"/>
        </w:rPr>
        <w:lastRenderedPageBreak/>
        <w:t>shërbimin ndaj qytetarit, si dhe zhvillimin e koncepteve të tjera në funksion të trajtimit të kërkesave të qytetarëve dhe bizneseve.</w:t>
      </w:r>
    </w:p>
    <w:p w:rsidR="00702C1D" w:rsidRPr="000D5E5F" w:rsidRDefault="00702C1D" w:rsidP="00702C1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702C1D" w:rsidP="005A2E35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</w:t>
      </w:r>
      <w:r w:rsidR="005A2E35" w:rsidRPr="000D5E5F">
        <w:rPr>
          <w:rFonts w:ascii="Times New Roman" w:hAnsi="Times New Roman"/>
          <w:sz w:val="28"/>
          <w:szCs w:val="28"/>
        </w:rPr>
        <w:t>Pjesëmarrja në përmirësimin e shërbimeve publike</w:t>
      </w:r>
      <w:r w:rsidRPr="000D5E5F">
        <w:rPr>
          <w:rFonts w:ascii="Times New Roman" w:hAnsi="Times New Roman"/>
          <w:sz w:val="28"/>
          <w:szCs w:val="28"/>
        </w:rPr>
        <w:t xml:space="preserve">, u </w:t>
      </w:r>
      <w:r w:rsidR="005A2E35" w:rsidRPr="000D5E5F">
        <w:rPr>
          <w:rFonts w:ascii="Times New Roman" w:hAnsi="Times New Roman"/>
          <w:sz w:val="28"/>
          <w:szCs w:val="28"/>
        </w:rPr>
        <w:t>garanto</w:t>
      </w:r>
      <w:r w:rsidRPr="000D5E5F">
        <w:rPr>
          <w:rFonts w:ascii="Times New Roman" w:hAnsi="Times New Roman"/>
          <w:sz w:val="28"/>
          <w:szCs w:val="28"/>
        </w:rPr>
        <w:t>n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ve dhe bizneseve </w:t>
      </w:r>
      <w:r w:rsidR="005A2E35" w:rsidRPr="000D5E5F">
        <w:rPr>
          <w:rFonts w:ascii="Times New Roman" w:hAnsi="Times New Roman"/>
          <w:sz w:val="28"/>
          <w:szCs w:val="28"/>
        </w:rPr>
        <w:t xml:space="preserve">të </w:t>
      </w:r>
      <w:r w:rsidR="00627A25" w:rsidRPr="000D5E5F">
        <w:rPr>
          <w:rFonts w:ascii="Times New Roman" w:hAnsi="Times New Roman"/>
          <w:sz w:val="28"/>
          <w:szCs w:val="28"/>
        </w:rPr>
        <w:t xml:space="preserve">përfshihen </w:t>
      </w:r>
      <w:r w:rsidR="005A2E35" w:rsidRPr="000D5E5F">
        <w:rPr>
          <w:rFonts w:ascii="Times New Roman" w:hAnsi="Times New Roman"/>
          <w:sz w:val="28"/>
          <w:szCs w:val="28"/>
        </w:rPr>
        <w:t>në ndryshimin apo përmirësimin e ofrimit të shërbimeve publike</w:t>
      </w:r>
      <w:r w:rsidR="00627A25" w:rsidRPr="000D5E5F">
        <w:rPr>
          <w:rFonts w:ascii="Times New Roman" w:hAnsi="Times New Roman"/>
          <w:sz w:val="28"/>
          <w:szCs w:val="28"/>
        </w:rPr>
        <w:t xml:space="preserve">, </w:t>
      </w:r>
      <w:r w:rsidR="005A2E35" w:rsidRPr="000D5E5F">
        <w:rPr>
          <w:rFonts w:ascii="Times New Roman" w:hAnsi="Times New Roman"/>
          <w:sz w:val="28"/>
          <w:szCs w:val="28"/>
        </w:rPr>
        <w:t xml:space="preserve">nëpërmjet mendimeve, vlerësimeve dhe/ose sugjerimeve të dërguara në drejtim të institucionit. </w:t>
      </w:r>
    </w:p>
    <w:p w:rsidR="00702C1D" w:rsidRPr="000D5E5F" w:rsidRDefault="00702C1D" w:rsidP="00702C1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35" w:rsidRPr="000D5E5F" w:rsidRDefault="00702C1D" w:rsidP="00702C1D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 Karta ka parashikuar edhe detyrimin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p</w:t>
      </w:r>
      <w:r w:rsidR="005A2E35" w:rsidRPr="000D5E5F">
        <w:rPr>
          <w:rFonts w:ascii="Times New Roman" w:hAnsi="Times New Roman"/>
          <w:sz w:val="28"/>
          <w:szCs w:val="28"/>
        </w:rPr>
        <w:t>ublikimi</w:t>
      </w:r>
      <w:r w:rsidRPr="000D5E5F">
        <w:rPr>
          <w:rFonts w:ascii="Times New Roman" w:hAnsi="Times New Roman"/>
          <w:sz w:val="28"/>
          <w:szCs w:val="28"/>
        </w:rPr>
        <w:t xml:space="preserve">n </w:t>
      </w:r>
      <w:r w:rsidR="005A2E35" w:rsidRPr="000D5E5F">
        <w:rPr>
          <w:rFonts w:ascii="Times New Roman" w:hAnsi="Times New Roman"/>
          <w:sz w:val="28"/>
          <w:szCs w:val="28"/>
        </w:rPr>
        <w:t xml:space="preserve">në mënyre të </w:t>
      </w:r>
      <w:r w:rsidR="00B73DD6" w:rsidRPr="000D5E5F">
        <w:rPr>
          <w:rFonts w:ascii="Times New Roman" w:hAnsi="Times New Roman"/>
          <w:sz w:val="28"/>
          <w:szCs w:val="28"/>
        </w:rPr>
        <w:t>përshtatshme</w:t>
      </w:r>
      <w:r w:rsidR="005A2E35" w:rsidRPr="000D5E5F">
        <w:rPr>
          <w:rFonts w:ascii="Times New Roman" w:hAnsi="Times New Roman"/>
          <w:sz w:val="28"/>
          <w:szCs w:val="28"/>
        </w:rPr>
        <w:t xml:space="preserve"> të </w:t>
      </w:r>
      <w:r w:rsidR="00627A25" w:rsidRPr="000D5E5F">
        <w:rPr>
          <w:rFonts w:ascii="Times New Roman" w:hAnsi="Times New Roman"/>
          <w:sz w:val="28"/>
          <w:szCs w:val="28"/>
        </w:rPr>
        <w:t>këtij akti</w:t>
      </w:r>
      <w:r w:rsidR="005A2E35" w:rsidRPr="000D5E5F">
        <w:rPr>
          <w:rFonts w:ascii="Times New Roman" w:hAnsi="Times New Roman"/>
          <w:sz w:val="28"/>
          <w:szCs w:val="28"/>
        </w:rPr>
        <w:t xml:space="preserve"> në </w:t>
      </w:r>
      <w:r w:rsidR="00B73DD6" w:rsidRPr="000D5E5F">
        <w:rPr>
          <w:rFonts w:ascii="Times New Roman" w:hAnsi="Times New Roman"/>
          <w:sz w:val="28"/>
          <w:szCs w:val="28"/>
        </w:rPr>
        <w:t>ambientet</w:t>
      </w:r>
      <w:r w:rsidR="005A2E35" w:rsidRPr="000D5E5F">
        <w:rPr>
          <w:rFonts w:ascii="Times New Roman" w:hAnsi="Times New Roman"/>
          <w:sz w:val="28"/>
          <w:szCs w:val="28"/>
        </w:rPr>
        <w:t xml:space="preserve"> e </w:t>
      </w:r>
      <w:r w:rsidR="00627A25" w:rsidRPr="000D5E5F">
        <w:rPr>
          <w:rFonts w:ascii="Times New Roman" w:hAnsi="Times New Roman"/>
          <w:sz w:val="28"/>
          <w:szCs w:val="28"/>
        </w:rPr>
        <w:t>institucioneve</w:t>
      </w:r>
      <w:r w:rsidR="005A2E35" w:rsidRPr="000D5E5F">
        <w:rPr>
          <w:rFonts w:ascii="Times New Roman" w:hAnsi="Times New Roman"/>
          <w:sz w:val="28"/>
          <w:szCs w:val="28"/>
        </w:rPr>
        <w:t xml:space="preserve">, me qëllim njoftimin e qytetarëve dhe bizneseve për të drejtat e njohura dhe parashikuara në këtë akt. </w:t>
      </w:r>
      <w:r w:rsidRPr="000D5E5F">
        <w:rPr>
          <w:rFonts w:ascii="Times New Roman" w:hAnsi="Times New Roman"/>
          <w:sz w:val="28"/>
          <w:szCs w:val="28"/>
        </w:rPr>
        <w:t>Po ashtu t</w:t>
      </w:r>
      <w:r w:rsidR="005A2E35" w:rsidRPr="000D5E5F">
        <w:rPr>
          <w:rFonts w:ascii="Times New Roman" w:hAnsi="Times New Roman"/>
          <w:sz w:val="28"/>
          <w:szCs w:val="28"/>
        </w:rPr>
        <w:t>ë drejtat e njohura dhe garantuara në këtë kartë, duhet të transmetohen në mënyra të ndryshme tek punonjësit e institucioneve që ofrojnë shërbime, si dhe tek qytetarët apo bizneset, me qëllim edukimin dhe respektimin e këtyre të drejtave gjatë ofrimit të shërbimeve publike në praktikë.</w:t>
      </w:r>
    </w:p>
    <w:p w:rsidR="00702C1D" w:rsidRPr="000D5E5F" w:rsidRDefault="00702C1D" w:rsidP="0070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0D5E5F" w:rsidRDefault="008C4DD0" w:rsidP="0070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>VII.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PERSONAT DHE INSTITUCIONET QË KANË KONTRIBUAR NË </w:t>
      </w:r>
      <w:r w:rsidRPr="000D5E5F">
        <w:rPr>
          <w:rFonts w:ascii="Times New Roman" w:hAnsi="Times New Roman"/>
          <w:b/>
          <w:sz w:val="28"/>
          <w:szCs w:val="28"/>
        </w:rPr>
        <w:tab/>
        <w:t>HARTIMIN E PROJEKT-AKTIT</w:t>
      </w:r>
    </w:p>
    <w:p w:rsidR="00702C1D" w:rsidRPr="000D5E5F" w:rsidRDefault="00702C1D" w:rsidP="008C4DD0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1D" w:rsidRPr="000D5E5F" w:rsidRDefault="008C4DD0" w:rsidP="00CD7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 xml:space="preserve">Projektvendimi u hartua nga kabineti i </w:t>
      </w:r>
      <w:r w:rsidR="00B73DD6" w:rsidRPr="000D5E5F">
        <w:rPr>
          <w:rFonts w:ascii="Times New Roman" w:hAnsi="Times New Roman"/>
          <w:sz w:val="28"/>
          <w:szCs w:val="28"/>
        </w:rPr>
        <w:t>Zëvendëskryeministrit</w:t>
      </w:r>
      <w:r w:rsidRPr="000D5E5F">
        <w:rPr>
          <w:rFonts w:ascii="Times New Roman" w:hAnsi="Times New Roman"/>
          <w:sz w:val="28"/>
          <w:szCs w:val="28"/>
        </w:rPr>
        <w:t xml:space="preserve"> në bashkëpunim me ekspertë</w:t>
      </w:r>
      <w:r w:rsidR="00CD7F44" w:rsidRPr="000D5E5F">
        <w:rPr>
          <w:rFonts w:ascii="Times New Roman" w:hAnsi="Times New Roman"/>
          <w:sz w:val="28"/>
          <w:szCs w:val="28"/>
        </w:rPr>
        <w:t>t e kontraktuar për këtë qëllim, si edhe me kontributin e Agjencis</w:t>
      </w:r>
      <w:r w:rsidR="00A87327" w:rsidRPr="000D5E5F">
        <w:rPr>
          <w:rFonts w:ascii="Times New Roman" w:hAnsi="Times New Roman"/>
          <w:sz w:val="28"/>
          <w:szCs w:val="28"/>
        </w:rPr>
        <w:t>ë</w:t>
      </w:r>
      <w:r w:rsidR="00CD7F44" w:rsidRPr="000D5E5F">
        <w:rPr>
          <w:rFonts w:ascii="Times New Roman" w:hAnsi="Times New Roman"/>
          <w:sz w:val="28"/>
          <w:szCs w:val="28"/>
        </w:rPr>
        <w:t xml:space="preserve"> s</w:t>
      </w:r>
      <w:r w:rsidR="00A87327" w:rsidRPr="000D5E5F">
        <w:rPr>
          <w:rFonts w:ascii="Times New Roman" w:hAnsi="Times New Roman"/>
          <w:sz w:val="28"/>
          <w:szCs w:val="28"/>
        </w:rPr>
        <w:t>ë</w:t>
      </w:r>
      <w:r w:rsidR="00CD7F44" w:rsidRPr="000D5E5F">
        <w:rPr>
          <w:rFonts w:ascii="Times New Roman" w:hAnsi="Times New Roman"/>
          <w:sz w:val="28"/>
          <w:szCs w:val="28"/>
        </w:rPr>
        <w:t xml:space="preserve"> Ofrimit të Shërbimeve Publike të Integruara.</w:t>
      </w:r>
    </w:p>
    <w:p w:rsidR="00CD7F44" w:rsidRPr="000D5E5F" w:rsidRDefault="00CD7F44" w:rsidP="00CD7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DD0" w:rsidRPr="000D5E5F" w:rsidRDefault="008C4DD0" w:rsidP="00702C1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>VIII.</w:t>
      </w:r>
      <w:r w:rsidRPr="000D5E5F">
        <w:rPr>
          <w:rFonts w:ascii="Times New Roman" w:hAnsi="Times New Roman"/>
          <w:b/>
          <w:sz w:val="28"/>
          <w:szCs w:val="28"/>
        </w:rPr>
        <w:tab/>
        <w:t xml:space="preserve">RAPORTI I VLERËSIMIT TË </w:t>
      </w:r>
      <w:proofErr w:type="spellStart"/>
      <w:r w:rsidRPr="000D5E5F">
        <w:rPr>
          <w:rFonts w:ascii="Times New Roman" w:hAnsi="Times New Roman"/>
          <w:b/>
          <w:sz w:val="28"/>
          <w:szCs w:val="28"/>
        </w:rPr>
        <w:t>TË</w:t>
      </w:r>
      <w:proofErr w:type="spellEnd"/>
      <w:r w:rsidRPr="000D5E5F">
        <w:rPr>
          <w:rFonts w:ascii="Times New Roman" w:hAnsi="Times New Roman"/>
          <w:b/>
          <w:sz w:val="28"/>
          <w:szCs w:val="28"/>
        </w:rPr>
        <w:t xml:space="preserve"> ARDHURAVE DHE </w:t>
      </w:r>
      <w:r w:rsidRPr="000D5E5F">
        <w:rPr>
          <w:rFonts w:ascii="Times New Roman" w:hAnsi="Times New Roman"/>
          <w:b/>
          <w:sz w:val="28"/>
          <w:szCs w:val="28"/>
        </w:rPr>
        <w:tab/>
        <w:t>SHPENZIMEVE BUXHETORE</w:t>
      </w:r>
    </w:p>
    <w:p w:rsidR="00702C1D" w:rsidRPr="000D5E5F" w:rsidRDefault="00702C1D" w:rsidP="00702C1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2C1D" w:rsidRPr="000D5E5F" w:rsidRDefault="00702C1D" w:rsidP="0070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E5F">
        <w:rPr>
          <w:rFonts w:ascii="Times New Roman" w:hAnsi="Times New Roman"/>
          <w:sz w:val="28"/>
          <w:szCs w:val="28"/>
        </w:rPr>
        <w:t>Ky projektvendim nuk ka efekte financiare</w:t>
      </w:r>
      <w:r w:rsidR="00CD7F44" w:rsidRPr="000D5E5F">
        <w:rPr>
          <w:rFonts w:ascii="Times New Roman" w:hAnsi="Times New Roman"/>
          <w:sz w:val="28"/>
          <w:szCs w:val="28"/>
        </w:rPr>
        <w:t>, t</w:t>
      </w:r>
      <w:r w:rsidR="00A87327" w:rsidRPr="000D5E5F">
        <w:rPr>
          <w:rFonts w:ascii="Times New Roman" w:hAnsi="Times New Roman"/>
          <w:sz w:val="28"/>
          <w:szCs w:val="28"/>
        </w:rPr>
        <w:t>ë</w:t>
      </w:r>
      <w:r w:rsidR="00CD7F44" w:rsidRPr="000D5E5F">
        <w:rPr>
          <w:rFonts w:ascii="Times New Roman" w:hAnsi="Times New Roman"/>
          <w:sz w:val="28"/>
          <w:szCs w:val="28"/>
        </w:rPr>
        <w:t xml:space="preserve"> </w:t>
      </w:r>
      <w:r w:rsidR="00B73DD6" w:rsidRPr="000D5E5F">
        <w:rPr>
          <w:rFonts w:ascii="Times New Roman" w:hAnsi="Times New Roman"/>
          <w:sz w:val="28"/>
          <w:szCs w:val="28"/>
        </w:rPr>
        <w:t>drejtpërdrejta</w:t>
      </w:r>
      <w:r w:rsidRPr="000D5E5F">
        <w:rPr>
          <w:rFonts w:ascii="Times New Roman" w:hAnsi="Times New Roman"/>
          <w:sz w:val="28"/>
          <w:szCs w:val="28"/>
        </w:rPr>
        <w:t xml:space="preserve"> në buxhetin e shtetit për tri vitet e ardhsh</w:t>
      </w:r>
      <w:r w:rsidR="00627A25" w:rsidRPr="000D5E5F">
        <w:rPr>
          <w:rFonts w:ascii="Times New Roman" w:hAnsi="Times New Roman"/>
          <w:sz w:val="28"/>
          <w:szCs w:val="28"/>
        </w:rPr>
        <w:t xml:space="preserve">me, pasi </w:t>
      </w:r>
      <w:r w:rsidRPr="000D5E5F">
        <w:rPr>
          <w:rFonts w:ascii="Times New Roman" w:hAnsi="Times New Roman"/>
          <w:sz w:val="28"/>
          <w:szCs w:val="28"/>
        </w:rPr>
        <w:t>vet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m p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>r sanksion</w:t>
      </w:r>
      <w:r w:rsidR="00627A25" w:rsidRPr="000D5E5F">
        <w:rPr>
          <w:rFonts w:ascii="Times New Roman" w:hAnsi="Times New Roman"/>
          <w:sz w:val="28"/>
          <w:szCs w:val="28"/>
        </w:rPr>
        <w:t>on</w:t>
      </w:r>
      <w:r w:rsidRPr="000D5E5F">
        <w:rPr>
          <w:rFonts w:ascii="Times New Roman" w:hAnsi="Times New Roman"/>
          <w:sz w:val="28"/>
          <w:szCs w:val="28"/>
        </w:rPr>
        <w:t xml:space="preserve"> dhe garant</w:t>
      </w:r>
      <w:r w:rsidR="00627A25" w:rsidRPr="000D5E5F">
        <w:rPr>
          <w:rFonts w:ascii="Times New Roman" w:hAnsi="Times New Roman"/>
          <w:sz w:val="28"/>
          <w:szCs w:val="28"/>
        </w:rPr>
        <w:t xml:space="preserve">on </w:t>
      </w:r>
      <w:r w:rsidRPr="000D5E5F">
        <w:rPr>
          <w:rFonts w:ascii="Times New Roman" w:hAnsi="Times New Roman"/>
          <w:sz w:val="28"/>
          <w:szCs w:val="28"/>
        </w:rPr>
        <w:t>t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 drejta</w:t>
      </w:r>
      <w:r w:rsidR="00A87327" w:rsidRPr="000D5E5F">
        <w:rPr>
          <w:rFonts w:ascii="Times New Roman" w:hAnsi="Times New Roman"/>
          <w:sz w:val="28"/>
          <w:szCs w:val="28"/>
        </w:rPr>
        <w:t>t e</w:t>
      </w:r>
      <w:r w:rsidRPr="000D5E5F">
        <w:rPr>
          <w:rFonts w:ascii="Times New Roman" w:hAnsi="Times New Roman"/>
          <w:sz w:val="28"/>
          <w:szCs w:val="28"/>
        </w:rPr>
        <w:t xml:space="preserve"> qytetar</w:t>
      </w:r>
      <w:r w:rsidR="00CA6DDF" w:rsidRPr="000D5E5F">
        <w:rPr>
          <w:rFonts w:ascii="Times New Roman" w:hAnsi="Times New Roman"/>
          <w:sz w:val="28"/>
          <w:szCs w:val="28"/>
        </w:rPr>
        <w:t>ë</w:t>
      </w:r>
      <w:r w:rsidRPr="000D5E5F">
        <w:rPr>
          <w:rFonts w:ascii="Times New Roman" w:hAnsi="Times New Roman"/>
          <w:sz w:val="28"/>
          <w:szCs w:val="28"/>
        </w:rPr>
        <w:t xml:space="preserve">ve </w:t>
      </w:r>
      <w:r w:rsidR="00CA6DDF" w:rsidRPr="000D5E5F">
        <w:rPr>
          <w:rFonts w:ascii="Times New Roman" w:hAnsi="Times New Roman"/>
          <w:sz w:val="28"/>
          <w:szCs w:val="28"/>
        </w:rPr>
        <w:t>nëpërmjet kësaj karte.</w:t>
      </w:r>
      <w:r w:rsidR="00CD7F44" w:rsidRPr="000D5E5F">
        <w:rPr>
          <w:rFonts w:ascii="Times New Roman" w:hAnsi="Times New Roman"/>
          <w:sz w:val="28"/>
          <w:szCs w:val="28"/>
        </w:rPr>
        <w:t xml:space="preserve"> Realizimi i infrastruktur</w:t>
      </w:r>
      <w:r w:rsidR="00A87327" w:rsidRPr="000D5E5F">
        <w:rPr>
          <w:rFonts w:ascii="Times New Roman" w:hAnsi="Times New Roman"/>
          <w:sz w:val="28"/>
          <w:szCs w:val="28"/>
        </w:rPr>
        <w:t>ë</w:t>
      </w:r>
      <w:r w:rsidR="00CD7F44" w:rsidRPr="000D5E5F">
        <w:rPr>
          <w:rFonts w:ascii="Times New Roman" w:hAnsi="Times New Roman"/>
          <w:sz w:val="28"/>
          <w:szCs w:val="28"/>
        </w:rPr>
        <w:t>s s</w:t>
      </w:r>
      <w:r w:rsidR="00A87327" w:rsidRPr="000D5E5F">
        <w:rPr>
          <w:rFonts w:ascii="Times New Roman" w:hAnsi="Times New Roman"/>
          <w:sz w:val="28"/>
          <w:szCs w:val="28"/>
        </w:rPr>
        <w:t>ë</w:t>
      </w:r>
      <w:r w:rsidR="00CD7F44" w:rsidRPr="000D5E5F">
        <w:rPr>
          <w:rFonts w:ascii="Times New Roman" w:hAnsi="Times New Roman"/>
          <w:sz w:val="28"/>
          <w:szCs w:val="28"/>
        </w:rPr>
        <w:t xml:space="preserve"> nevojshme </w:t>
      </w:r>
      <w:r w:rsidR="00A87327" w:rsidRPr="000D5E5F">
        <w:rPr>
          <w:rFonts w:ascii="Times New Roman" w:hAnsi="Times New Roman"/>
          <w:sz w:val="28"/>
          <w:szCs w:val="28"/>
        </w:rPr>
        <w:t>si edhe zgjidhjeve TIK është pjesë e parashikimeve që institucionet përgjegjëse kanë në zërat e tyre buxhetore, në përputhje me legjislacionin për buxhetin.</w:t>
      </w:r>
    </w:p>
    <w:p w:rsidR="008C4DD0" w:rsidRPr="000D5E5F" w:rsidRDefault="008C4DD0" w:rsidP="008C4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0" w:rsidRPr="000D5E5F" w:rsidRDefault="00F0740E" w:rsidP="008C4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E5F">
        <w:rPr>
          <w:rFonts w:ascii="Times New Roman" w:hAnsi="Times New Roman"/>
          <w:b/>
          <w:sz w:val="28"/>
          <w:szCs w:val="28"/>
        </w:rPr>
        <w:t>ZËVËNDËSKRYEMINISTRI</w:t>
      </w:r>
    </w:p>
    <w:p w:rsidR="008C4DD0" w:rsidRPr="000D5E5F" w:rsidRDefault="008C4DD0" w:rsidP="008C4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1374" w:rsidRPr="000D5E5F" w:rsidRDefault="00F0740E" w:rsidP="00CA6DDF">
      <w:pPr>
        <w:spacing w:line="240" w:lineRule="auto"/>
        <w:jc w:val="center"/>
      </w:pPr>
      <w:proofErr w:type="spellStart"/>
      <w:r w:rsidRPr="000D5E5F">
        <w:rPr>
          <w:rFonts w:ascii="Times New Roman" w:hAnsi="Times New Roman"/>
          <w:b/>
          <w:sz w:val="28"/>
          <w:szCs w:val="28"/>
        </w:rPr>
        <w:t>Senida</w:t>
      </w:r>
      <w:proofErr w:type="spellEnd"/>
      <w:r w:rsidRPr="000D5E5F">
        <w:rPr>
          <w:rFonts w:ascii="Times New Roman" w:hAnsi="Times New Roman"/>
          <w:b/>
          <w:sz w:val="28"/>
          <w:szCs w:val="28"/>
        </w:rPr>
        <w:t xml:space="preserve"> MESI</w:t>
      </w:r>
    </w:p>
    <w:sectPr w:rsidR="00A61374" w:rsidRPr="000D5E5F" w:rsidSect="00CA6D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3D" w:rsidRDefault="008B7E3D" w:rsidP="007E0BF9">
      <w:pPr>
        <w:spacing w:after="0" w:line="240" w:lineRule="auto"/>
      </w:pPr>
      <w:r>
        <w:separator/>
      </w:r>
    </w:p>
  </w:endnote>
  <w:endnote w:type="continuationSeparator" w:id="0">
    <w:p w:rsidR="008B7E3D" w:rsidRDefault="008B7E3D" w:rsidP="007E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DF" w:rsidRPr="002605CC" w:rsidRDefault="00CA6DDF" w:rsidP="00CA6DDF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2605CC">
      <w:rPr>
        <w:rFonts w:ascii="Times New Roman" w:hAnsi="Times New Roman"/>
        <w:sz w:val="20"/>
        <w:szCs w:val="20"/>
      </w:rPr>
      <w:t>Relacion shpjegues për projektven</w:t>
    </w:r>
    <w:r>
      <w:rPr>
        <w:rFonts w:ascii="Times New Roman" w:hAnsi="Times New Roman"/>
        <w:sz w:val="20"/>
        <w:szCs w:val="20"/>
      </w:rPr>
      <w:t>dimin e Këshillit të Ministrave</w:t>
    </w:r>
    <w:r w:rsidRPr="007E0BF9">
      <w:rPr>
        <w:rFonts w:ascii="Times New Roman" w:hAnsi="Times New Roman"/>
        <w:sz w:val="20"/>
        <w:szCs w:val="20"/>
      </w:rPr>
      <w:t xml:space="preserve"> “Për miratimin e kartës së të drejtave të qytetarit për përfitimin e shërbimeve publike”</w:t>
    </w:r>
    <w:r w:rsidRPr="002605CC">
      <w:rPr>
        <w:rFonts w:ascii="Times New Roman" w:hAnsi="Times New Roman"/>
        <w:sz w:val="20"/>
        <w:szCs w:val="20"/>
      </w:rPr>
      <w:t>.</w:t>
    </w:r>
  </w:p>
  <w:p w:rsidR="00CA6DDF" w:rsidRDefault="00CA6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3D" w:rsidRDefault="008B7E3D" w:rsidP="007E0BF9">
      <w:pPr>
        <w:spacing w:after="0" w:line="240" w:lineRule="auto"/>
      </w:pPr>
      <w:r>
        <w:separator/>
      </w:r>
    </w:p>
  </w:footnote>
  <w:footnote w:type="continuationSeparator" w:id="0">
    <w:p w:rsidR="008B7E3D" w:rsidRDefault="008B7E3D" w:rsidP="007E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849"/>
    <w:multiLevelType w:val="hybridMultilevel"/>
    <w:tmpl w:val="6DD03D26"/>
    <w:lvl w:ilvl="0" w:tplc="359E48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1731"/>
    <w:multiLevelType w:val="hybridMultilevel"/>
    <w:tmpl w:val="EE68A3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84339"/>
    <w:multiLevelType w:val="hybridMultilevel"/>
    <w:tmpl w:val="18D2AA34"/>
    <w:lvl w:ilvl="0" w:tplc="30467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161D8"/>
    <w:multiLevelType w:val="hybridMultilevel"/>
    <w:tmpl w:val="BA4C7DDE"/>
    <w:lvl w:ilvl="0" w:tplc="30467AF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806DA0"/>
    <w:multiLevelType w:val="hybridMultilevel"/>
    <w:tmpl w:val="2CA2A912"/>
    <w:lvl w:ilvl="0" w:tplc="9C3C31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A01EA"/>
    <w:multiLevelType w:val="hybridMultilevel"/>
    <w:tmpl w:val="1E4C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42839"/>
    <w:multiLevelType w:val="hybridMultilevel"/>
    <w:tmpl w:val="84C2A080"/>
    <w:lvl w:ilvl="0" w:tplc="D394694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495574"/>
    <w:multiLevelType w:val="hybridMultilevel"/>
    <w:tmpl w:val="D53E3D3A"/>
    <w:lvl w:ilvl="0" w:tplc="359E48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34184F"/>
    <w:multiLevelType w:val="hybridMultilevel"/>
    <w:tmpl w:val="9B76A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C5"/>
    <w:rsid w:val="000D5E5F"/>
    <w:rsid w:val="000F3147"/>
    <w:rsid w:val="00437635"/>
    <w:rsid w:val="00554000"/>
    <w:rsid w:val="005A2E35"/>
    <w:rsid w:val="005E4EE9"/>
    <w:rsid w:val="00627A25"/>
    <w:rsid w:val="006355DA"/>
    <w:rsid w:val="006E5C83"/>
    <w:rsid w:val="006E64E2"/>
    <w:rsid w:val="00702C1D"/>
    <w:rsid w:val="00786DC5"/>
    <w:rsid w:val="007E0BF9"/>
    <w:rsid w:val="008B7E3D"/>
    <w:rsid w:val="008C4DD0"/>
    <w:rsid w:val="00912A4B"/>
    <w:rsid w:val="009A1D46"/>
    <w:rsid w:val="009F1627"/>
    <w:rsid w:val="00A61374"/>
    <w:rsid w:val="00A87327"/>
    <w:rsid w:val="00B73DD6"/>
    <w:rsid w:val="00C95EEA"/>
    <w:rsid w:val="00CA6DDF"/>
    <w:rsid w:val="00CD7F44"/>
    <w:rsid w:val="00D947A8"/>
    <w:rsid w:val="00E23D87"/>
    <w:rsid w:val="00E27C44"/>
    <w:rsid w:val="00E35735"/>
    <w:rsid w:val="00EA2A62"/>
    <w:rsid w:val="00EB1882"/>
    <w:rsid w:val="00F0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36FF0-F21D-4A00-BBA4-F80737BB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DD0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4D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C4DD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C4D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</dc:creator>
  <cp:keywords/>
  <dc:description/>
  <cp:lastModifiedBy>Sektori Juridik (ADISA)</cp:lastModifiedBy>
  <cp:revision>3</cp:revision>
  <dcterms:created xsi:type="dcterms:W3CDTF">2018-07-06T08:46:00Z</dcterms:created>
  <dcterms:modified xsi:type="dcterms:W3CDTF">2018-07-06T11:47:00Z</dcterms:modified>
</cp:coreProperties>
</file>